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47B9" w14:textId="77777777" w:rsidR="003C4C89" w:rsidRPr="0009176B" w:rsidRDefault="003C4C89" w:rsidP="003C4C89">
      <w:pPr>
        <w:widowControl w:val="0"/>
        <w:autoSpaceDE w:val="0"/>
        <w:autoSpaceDN w:val="0"/>
        <w:adjustRightInd w:val="0"/>
        <w:spacing w:after="240"/>
        <w:jc w:val="center"/>
        <w:rPr>
          <w:rFonts w:ascii="Myriad Pro" w:hAnsi="Myriad Pro" w:cs="Times"/>
          <w:i/>
          <w:iCs/>
          <w:color w:val="808080" w:themeColor="background1" w:themeShade="80"/>
          <w:sz w:val="28"/>
          <w:szCs w:val="28"/>
        </w:rPr>
      </w:pPr>
      <w:r w:rsidRPr="0009176B">
        <w:rPr>
          <w:rFonts w:ascii="Myriad Pro" w:hAnsi="Myriad Pro" w:cs="Times"/>
          <w:i/>
          <w:iCs/>
          <w:color w:val="808080" w:themeColor="background1" w:themeShade="80"/>
          <w:sz w:val="28"/>
          <w:szCs w:val="28"/>
        </w:rPr>
        <w:t xml:space="preserve">“But you are a chosen race, a royal priesthood, </w:t>
      </w:r>
      <w:r w:rsidRPr="0009176B">
        <w:rPr>
          <w:rFonts w:ascii="Myriad Pro" w:hAnsi="Myriad Pro" w:cs="Times"/>
          <w:i/>
          <w:iCs/>
          <w:color w:val="808080" w:themeColor="background1" w:themeShade="80"/>
          <w:sz w:val="28"/>
          <w:szCs w:val="28"/>
        </w:rPr>
        <w:br/>
        <w:t>a holy nation, God’s own people”</w:t>
      </w:r>
    </w:p>
    <w:p w14:paraId="28B582C3" w14:textId="77777777" w:rsidR="003C4C89" w:rsidRPr="0009176B" w:rsidRDefault="003C4C89" w:rsidP="003C4C89">
      <w:pPr>
        <w:widowControl w:val="0"/>
        <w:autoSpaceDE w:val="0"/>
        <w:autoSpaceDN w:val="0"/>
        <w:adjustRightInd w:val="0"/>
        <w:spacing w:after="240"/>
        <w:jc w:val="center"/>
        <w:rPr>
          <w:rFonts w:ascii="Myriad Pro" w:hAnsi="Myriad Pro" w:cs="Times"/>
          <w:color w:val="808080" w:themeColor="background1" w:themeShade="80"/>
          <w:sz w:val="28"/>
          <w:szCs w:val="28"/>
        </w:rPr>
      </w:pPr>
      <w:bookmarkStart w:id="0" w:name="_GoBack"/>
      <w:bookmarkEnd w:id="0"/>
      <w:r w:rsidRPr="0009176B">
        <w:rPr>
          <w:rFonts w:ascii="Myriad Pro" w:hAnsi="Myriad Pro" w:cs="Times"/>
          <w:i/>
          <w:iCs/>
          <w:color w:val="808080" w:themeColor="background1" w:themeShade="80"/>
          <w:sz w:val="28"/>
          <w:szCs w:val="28"/>
        </w:rPr>
        <w:t>– I Peter 2:9</w:t>
      </w:r>
    </w:p>
    <w:p w14:paraId="566644BC" w14:textId="77777777" w:rsidR="003C4C89" w:rsidRPr="0009176B" w:rsidRDefault="003C4C89" w:rsidP="003C4C89">
      <w:pPr>
        <w:widowControl w:val="0"/>
        <w:autoSpaceDE w:val="0"/>
        <w:autoSpaceDN w:val="0"/>
        <w:adjustRightInd w:val="0"/>
        <w:spacing w:after="240"/>
        <w:ind w:right="810"/>
        <w:rPr>
          <w:rFonts w:ascii="Myriad Pro" w:hAnsi="Myriad Pro" w:cs="Times"/>
          <w:sz w:val="28"/>
          <w:szCs w:val="28"/>
        </w:rPr>
      </w:pPr>
      <w:r w:rsidRPr="0009176B">
        <w:rPr>
          <w:rFonts w:ascii="Myriad Pro" w:hAnsi="Myriad Pro" w:cs="Times"/>
          <w:sz w:val="28"/>
          <w:szCs w:val="28"/>
        </w:rPr>
        <w:t>God’s mercy comes to you in countless ways. Our Lord Jesus is chief among these. It is through the love and forgiveness that is ours in our Lord Jesus that we can boldly claim to be God’s own people – not because of what we have done, but because of what God has done for us through his only Son.</w:t>
      </w:r>
    </w:p>
    <w:p w14:paraId="2C67CE98" w14:textId="77777777" w:rsidR="003C4C89" w:rsidRPr="0009176B" w:rsidRDefault="003C4C89" w:rsidP="003C4C89">
      <w:pPr>
        <w:widowControl w:val="0"/>
        <w:autoSpaceDE w:val="0"/>
        <w:autoSpaceDN w:val="0"/>
        <w:adjustRightInd w:val="0"/>
        <w:spacing w:after="240"/>
        <w:rPr>
          <w:rFonts w:ascii="Myriad Pro" w:hAnsi="Myriad Pro" w:cs="Times"/>
          <w:sz w:val="28"/>
          <w:szCs w:val="28"/>
        </w:rPr>
      </w:pPr>
      <w:r w:rsidRPr="0009176B">
        <w:rPr>
          <w:rFonts w:ascii="Myriad Pro" w:hAnsi="Myriad Pro" w:cs="Times"/>
          <w:sz w:val="28"/>
          <w:szCs w:val="28"/>
        </w:rPr>
        <w:t>God’s mercy also comes to you in many other ways. Among these are the material possessions you enjoy. They are gifts from God, but more than this, they are entrusted to you by God. The Bible teaches us that everything belongs to God. To be a steward is to be entrusted to care for some of what God owns in this world. That steward is you, entrusted to care for all that God has placed in your hands.</w:t>
      </w:r>
    </w:p>
    <w:p w14:paraId="256D5F15" w14:textId="77777777" w:rsidR="0076091F" w:rsidRPr="0009176B" w:rsidRDefault="003C4C89" w:rsidP="003C4C89">
      <w:pPr>
        <w:widowControl w:val="0"/>
        <w:autoSpaceDE w:val="0"/>
        <w:autoSpaceDN w:val="0"/>
        <w:adjustRightInd w:val="0"/>
        <w:spacing w:after="240"/>
        <w:rPr>
          <w:rFonts w:ascii="Myriad Pro" w:hAnsi="Myriad Pro" w:cs="Times"/>
          <w:sz w:val="28"/>
          <w:szCs w:val="28"/>
        </w:rPr>
      </w:pPr>
      <w:r w:rsidRPr="0009176B">
        <w:rPr>
          <w:rFonts w:ascii="Myriad Pro" w:hAnsi="Myriad Pro" w:cs="Times"/>
          <w:sz w:val="28"/>
          <w:szCs w:val="28"/>
        </w:rPr>
        <w:t>Because of God’s great mercy, we marvel at all we have received. Because of God’s great mercy, we think about how we will respond.</w:t>
      </w:r>
    </w:p>
    <w:p w14:paraId="6FE57581" w14:textId="77777777" w:rsidR="003C4C89" w:rsidRPr="0009176B" w:rsidRDefault="003C4C89" w:rsidP="003C4C89">
      <w:pPr>
        <w:widowControl w:val="0"/>
        <w:autoSpaceDE w:val="0"/>
        <w:autoSpaceDN w:val="0"/>
        <w:adjustRightInd w:val="0"/>
        <w:spacing w:after="240"/>
        <w:jc w:val="center"/>
        <w:rPr>
          <w:rFonts w:ascii="Myriad Pro" w:hAnsi="Myriad Pro" w:cs="Times"/>
          <w:i/>
          <w:iCs/>
          <w:color w:val="808080" w:themeColor="background1" w:themeShade="80"/>
          <w:sz w:val="28"/>
          <w:szCs w:val="28"/>
        </w:rPr>
      </w:pPr>
      <w:r w:rsidRPr="0009176B">
        <w:rPr>
          <w:rFonts w:ascii="Myriad Pro" w:hAnsi="Myriad Pro" w:cs="Times"/>
          <w:i/>
          <w:iCs/>
          <w:color w:val="808080" w:themeColor="background1" w:themeShade="80"/>
          <w:sz w:val="28"/>
          <w:szCs w:val="28"/>
        </w:rPr>
        <w:t xml:space="preserve">“But you are a chosen race, a royal priesthood, </w:t>
      </w:r>
      <w:r w:rsidRPr="0009176B">
        <w:rPr>
          <w:rFonts w:ascii="Myriad Pro" w:hAnsi="Myriad Pro" w:cs="Times"/>
          <w:i/>
          <w:iCs/>
          <w:color w:val="808080" w:themeColor="background1" w:themeShade="80"/>
          <w:sz w:val="28"/>
          <w:szCs w:val="28"/>
        </w:rPr>
        <w:br/>
        <w:t>a holy nation, God’s own people”</w:t>
      </w:r>
    </w:p>
    <w:p w14:paraId="50D9BDA3" w14:textId="77777777" w:rsidR="003C4C89" w:rsidRPr="0009176B" w:rsidRDefault="003C4C89" w:rsidP="003C4C89">
      <w:pPr>
        <w:widowControl w:val="0"/>
        <w:autoSpaceDE w:val="0"/>
        <w:autoSpaceDN w:val="0"/>
        <w:adjustRightInd w:val="0"/>
        <w:spacing w:after="240"/>
        <w:jc w:val="center"/>
        <w:rPr>
          <w:rFonts w:ascii="Myriad Pro" w:hAnsi="Myriad Pro" w:cs="Times"/>
          <w:color w:val="808080" w:themeColor="background1" w:themeShade="80"/>
          <w:sz w:val="28"/>
          <w:szCs w:val="28"/>
        </w:rPr>
      </w:pPr>
      <w:r w:rsidRPr="0009176B">
        <w:rPr>
          <w:rFonts w:ascii="Myriad Pro" w:hAnsi="Myriad Pro" w:cs="Times"/>
          <w:i/>
          <w:iCs/>
          <w:color w:val="808080" w:themeColor="background1" w:themeShade="80"/>
          <w:sz w:val="28"/>
          <w:szCs w:val="28"/>
        </w:rPr>
        <w:t>– I Peter 2:9</w:t>
      </w:r>
    </w:p>
    <w:p w14:paraId="4C4D0615" w14:textId="77777777" w:rsidR="003C4C89" w:rsidRPr="0009176B" w:rsidRDefault="003C4C89" w:rsidP="003C4C89">
      <w:pPr>
        <w:widowControl w:val="0"/>
        <w:autoSpaceDE w:val="0"/>
        <w:autoSpaceDN w:val="0"/>
        <w:adjustRightInd w:val="0"/>
        <w:spacing w:after="240"/>
        <w:ind w:right="810"/>
        <w:rPr>
          <w:rFonts w:ascii="Myriad Pro" w:hAnsi="Myriad Pro" w:cs="Times"/>
          <w:sz w:val="28"/>
          <w:szCs w:val="28"/>
        </w:rPr>
      </w:pPr>
      <w:r w:rsidRPr="0009176B">
        <w:rPr>
          <w:rFonts w:ascii="Myriad Pro" w:hAnsi="Myriad Pro" w:cs="Times"/>
          <w:sz w:val="28"/>
          <w:szCs w:val="28"/>
        </w:rPr>
        <w:t>God’s mercy comes to you in countless ways. Our Lord Jesus is chief among these. It is through the love and forgiveness that is ours in our Lord Jesus that we can boldly claim to be God’s own people – not because of what we have done, but because of what God has done for us through his only Son.</w:t>
      </w:r>
    </w:p>
    <w:p w14:paraId="41EF34BC" w14:textId="77777777" w:rsidR="003C4C89" w:rsidRPr="0009176B" w:rsidRDefault="003C4C89" w:rsidP="003C4C89">
      <w:pPr>
        <w:widowControl w:val="0"/>
        <w:autoSpaceDE w:val="0"/>
        <w:autoSpaceDN w:val="0"/>
        <w:adjustRightInd w:val="0"/>
        <w:spacing w:after="240"/>
        <w:rPr>
          <w:rFonts w:ascii="Myriad Pro" w:hAnsi="Myriad Pro" w:cs="Times"/>
          <w:sz w:val="28"/>
          <w:szCs w:val="28"/>
        </w:rPr>
      </w:pPr>
      <w:r w:rsidRPr="0009176B">
        <w:rPr>
          <w:rFonts w:ascii="Myriad Pro" w:hAnsi="Myriad Pro" w:cs="Times"/>
          <w:sz w:val="28"/>
          <w:szCs w:val="28"/>
        </w:rPr>
        <w:t>God’s mercy also comes to you in many other ways. Among these are the material possessions you enjoy. They are gifts from God, but more than this, they are entrusted to you by God. The Bible teaches us that everything belongs to God. To be a steward is to be</w:t>
      </w:r>
      <w:r w:rsidRPr="003C4C89">
        <w:rPr>
          <w:rFonts w:ascii="Myriad Pro" w:hAnsi="Myriad Pro" w:cs="Times"/>
          <w:sz w:val="32"/>
          <w:szCs w:val="32"/>
        </w:rPr>
        <w:t xml:space="preserve"> </w:t>
      </w:r>
      <w:r w:rsidRPr="0009176B">
        <w:rPr>
          <w:rFonts w:ascii="Myriad Pro" w:hAnsi="Myriad Pro" w:cs="Times"/>
          <w:sz w:val="28"/>
          <w:szCs w:val="28"/>
        </w:rPr>
        <w:t>entrusted to care for some of what God owns in this world. That steward is you, entrusted to care for all that God has placed in your hands.</w:t>
      </w:r>
    </w:p>
    <w:p w14:paraId="10C6F9B9" w14:textId="77777777" w:rsidR="003C4C89" w:rsidRPr="0009176B" w:rsidRDefault="003C4C89" w:rsidP="003C4C89">
      <w:pPr>
        <w:widowControl w:val="0"/>
        <w:autoSpaceDE w:val="0"/>
        <w:autoSpaceDN w:val="0"/>
        <w:adjustRightInd w:val="0"/>
        <w:spacing w:after="240"/>
        <w:rPr>
          <w:rFonts w:ascii="Myriad Pro" w:hAnsi="Myriad Pro" w:cs="Times"/>
          <w:sz w:val="28"/>
          <w:szCs w:val="28"/>
        </w:rPr>
      </w:pPr>
      <w:r w:rsidRPr="0009176B">
        <w:rPr>
          <w:rFonts w:ascii="Myriad Pro" w:hAnsi="Myriad Pro" w:cs="Times"/>
          <w:sz w:val="28"/>
          <w:szCs w:val="28"/>
        </w:rPr>
        <w:t>Because of God’s great mercy, we marvel at all we have received. Because of God’s great mercy, we think about how we will respond.</w:t>
      </w:r>
    </w:p>
    <w:sectPr w:rsidR="003C4C89" w:rsidRPr="0009176B" w:rsidSect="003C4C89">
      <w:headerReference w:type="even" r:id="rId7"/>
      <w:headerReference w:type="default" r:id="rId8"/>
      <w:footerReference w:type="default" r:id="rId9"/>
      <w:pgSz w:w="20160" w:h="12240" w:orient="landscape"/>
      <w:pgMar w:top="1800" w:right="1440" w:bottom="1440" w:left="144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5A79" w14:textId="77777777" w:rsidR="00FE1C93" w:rsidRDefault="00FE1C93" w:rsidP="003C4C89">
      <w:r>
        <w:separator/>
      </w:r>
    </w:p>
  </w:endnote>
  <w:endnote w:type="continuationSeparator" w:id="0">
    <w:p w14:paraId="66A703B5" w14:textId="77777777" w:rsidR="00FE1C93" w:rsidRDefault="00FE1C93" w:rsidP="003C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7787" w14:textId="77777777" w:rsidR="003C4C89" w:rsidRPr="003C4C89" w:rsidRDefault="003C4C89" w:rsidP="003C4C89">
    <w:pPr>
      <w:pStyle w:val="Footer"/>
      <w:jc w:val="right"/>
      <w:rPr>
        <w:rFonts w:ascii="Myriad Pro" w:hAnsi="Myriad Pro"/>
        <w:sz w:val="20"/>
        <w:szCs w:val="20"/>
      </w:rPr>
    </w:pPr>
    <w:r w:rsidRPr="003C4C89">
      <w:rPr>
        <w:rFonts w:ascii="Myriad Pro" w:hAnsi="Myriad Pro"/>
        <w:sz w:val="20"/>
        <w:szCs w:val="20"/>
      </w:rPr>
      <w:t>Bulletin Insert 1</w:t>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Pr="003C4C89">
      <w:rPr>
        <w:rFonts w:ascii="Myriad Pro" w:hAnsi="Myriad Pro"/>
        <w:sz w:val="20"/>
        <w:szCs w:val="20"/>
      </w:rPr>
      <w:t>Bulletin Insert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059E" w14:textId="77777777" w:rsidR="00FE1C93" w:rsidRDefault="00FE1C93" w:rsidP="003C4C89">
      <w:r>
        <w:separator/>
      </w:r>
    </w:p>
  </w:footnote>
  <w:footnote w:type="continuationSeparator" w:id="0">
    <w:p w14:paraId="76A79AF3" w14:textId="77777777" w:rsidR="00FE1C93" w:rsidRDefault="00FE1C93" w:rsidP="003C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92A7" w14:textId="77777777" w:rsidR="003C4C89" w:rsidRDefault="00FE1C93">
    <w:pPr>
      <w:pStyle w:val="Header"/>
    </w:pPr>
    <w:sdt>
      <w:sdtPr>
        <w:id w:val="171999623"/>
        <w:placeholder>
          <w:docPart w:val="CFD75F2115731A42B97514A845EECE40"/>
        </w:placeholder>
        <w:temporary/>
        <w:showingPlcHdr/>
      </w:sdtPr>
      <w:sdtEndPr/>
      <w:sdtContent>
        <w:r w:rsidR="003C4C89">
          <w:t>[Type text]</w:t>
        </w:r>
      </w:sdtContent>
    </w:sdt>
    <w:r w:rsidR="003C4C89">
      <w:ptab w:relativeTo="margin" w:alignment="center" w:leader="none"/>
    </w:r>
    <w:sdt>
      <w:sdtPr>
        <w:id w:val="171999624"/>
        <w:placeholder>
          <w:docPart w:val="61649D6C20FB3C4AB50348D4874D3A58"/>
        </w:placeholder>
        <w:temporary/>
        <w:showingPlcHdr/>
      </w:sdtPr>
      <w:sdtEndPr/>
      <w:sdtContent>
        <w:r w:rsidR="003C4C89">
          <w:t>[Type text]</w:t>
        </w:r>
      </w:sdtContent>
    </w:sdt>
    <w:r w:rsidR="003C4C89">
      <w:ptab w:relativeTo="margin" w:alignment="right" w:leader="none"/>
    </w:r>
    <w:sdt>
      <w:sdtPr>
        <w:id w:val="171999625"/>
        <w:placeholder>
          <w:docPart w:val="304047B78775A746B5635C4D7520DBB5"/>
        </w:placeholder>
        <w:temporary/>
        <w:showingPlcHdr/>
      </w:sdtPr>
      <w:sdtEndPr/>
      <w:sdtContent>
        <w:r w:rsidR="003C4C89">
          <w:t>[Type text]</w:t>
        </w:r>
      </w:sdtContent>
    </w:sdt>
  </w:p>
  <w:p w14:paraId="71F8DD77" w14:textId="77777777" w:rsidR="003C4C89" w:rsidRDefault="003C4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ADF9" w14:textId="77777777" w:rsidR="003C4C89" w:rsidRDefault="003C4C89" w:rsidP="003C4C89">
    <w:pPr>
      <w:pStyle w:val="Header"/>
    </w:pPr>
    <w:r>
      <w:rPr>
        <w:noProof/>
      </w:rPr>
      <w:drawing>
        <wp:inline distT="0" distB="0" distL="0" distR="0" wp14:anchorId="1FE80245" wp14:editId="22ABCB96">
          <wp:extent cx="4114800" cy="8356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eader.png"/>
                  <pic:cNvPicPr/>
                </pic:nvPicPr>
                <pic:blipFill>
                  <a:blip r:embed="rId1">
                    <a:extLst>
                      <a:ext uri="{28A0092B-C50C-407E-A947-70E740481C1C}">
                        <a14:useLocalDpi xmlns:a14="http://schemas.microsoft.com/office/drawing/2010/main" val="0"/>
                      </a:ext>
                    </a:extLst>
                  </a:blip>
                  <a:stretch>
                    <a:fillRect/>
                  </a:stretch>
                </pic:blipFill>
                <pic:spPr>
                  <a:xfrm>
                    <a:off x="0" y="0"/>
                    <a:ext cx="4116533" cy="83597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33AE0E03" wp14:editId="375C5EBC">
          <wp:extent cx="4114800" cy="83562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eader.png"/>
                  <pic:cNvPicPr/>
                </pic:nvPicPr>
                <pic:blipFill>
                  <a:blip r:embed="rId1">
                    <a:extLst>
                      <a:ext uri="{28A0092B-C50C-407E-A947-70E740481C1C}">
                        <a14:useLocalDpi xmlns:a14="http://schemas.microsoft.com/office/drawing/2010/main" val="0"/>
                      </a:ext>
                    </a:extLst>
                  </a:blip>
                  <a:stretch>
                    <a:fillRect/>
                  </a:stretch>
                </pic:blipFill>
                <pic:spPr>
                  <a:xfrm>
                    <a:off x="0" y="0"/>
                    <a:ext cx="4116533" cy="835973"/>
                  </a:xfrm>
                  <a:prstGeom prst="rect">
                    <a:avLst/>
                  </a:prstGeom>
                </pic:spPr>
              </pic:pic>
            </a:graphicData>
          </a:graphic>
        </wp:inline>
      </w:drawing>
    </w:r>
  </w:p>
  <w:p w14:paraId="2A86DCEF" w14:textId="77777777" w:rsidR="003C4C89" w:rsidRDefault="003C4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89"/>
    <w:rsid w:val="0009176B"/>
    <w:rsid w:val="003C4C89"/>
    <w:rsid w:val="0076091F"/>
    <w:rsid w:val="00FE1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2C5DD"/>
  <w14:defaultImageDpi w14:val="300"/>
  <w15:docId w15:val="{E869AB7A-5FC2-4C4D-8E5B-D9A58D5B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C89"/>
    <w:pPr>
      <w:tabs>
        <w:tab w:val="center" w:pos="4320"/>
        <w:tab w:val="right" w:pos="8640"/>
      </w:tabs>
    </w:pPr>
  </w:style>
  <w:style w:type="character" w:customStyle="1" w:styleId="HeaderChar">
    <w:name w:val="Header Char"/>
    <w:basedOn w:val="DefaultParagraphFont"/>
    <w:link w:val="Header"/>
    <w:uiPriority w:val="99"/>
    <w:rsid w:val="003C4C89"/>
  </w:style>
  <w:style w:type="paragraph" w:styleId="Footer">
    <w:name w:val="footer"/>
    <w:basedOn w:val="Normal"/>
    <w:link w:val="FooterChar"/>
    <w:uiPriority w:val="99"/>
    <w:unhideWhenUsed/>
    <w:rsid w:val="003C4C89"/>
    <w:pPr>
      <w:tabs>
        <w:tab w:val="center" w:pos="4320"/>
        <w:tab w:val="right" w:pos="8640"/>
      </w:tabs>
    </w:pPr>
  </w:style>
  <w:style w:type="character" w:customStyle="1" w:styleId="FooterChar">
    <w:name w:val="Footer Char"/>
    <w:basedOn w:val="DefaultParagraphFont"/>
    <w:link w:val="Footer"/>
    <w:uiPriority w:val="99"/>
    <w:rsid w:val="003C4C89"/>
  </w:style>
  <w:style w:type="paragraph" w:styleId="BalloonText">
    <w:name w:val="Balloon Text"/>
    <w:basedOn w:val="Normal"/>
    <w:link w:val="BalloonTextChar"/>
    <w:uiPriority w:val="99"/>
    <w:semiHidden/>
    <w:unhideWhenUsed/>
    <w:rsid w:val="003C4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C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D75F2115731A42B97514A845EECE40"/>
        <w:category>
          <w:name w:val="General"/>
          <w:gallery w:val="placeholder"/>
        </w:category>
        <w:types>
          <w:type w:val="bbPlcHdr"/>
        </w:types>
        <w:behaviors>
          <w:behavior w:val="content"/>
        </w:behaviors>
        <w:guid w:val="{55D2BD49-9968-1743-9137-7A1328F424F2}"/>
      </w:docPartPr>
      <w:docPartBody>
        <w:p w:rsidR="00682D20" w:rsidRDefault="0049457E" w:rsidP="0049457E">
          <w:pPr>
            <w:pStyle w:val="CFD75F2115731A42B97514A845EECE40"/>
          </w:pPr>
          <w:r>
            <w:t>[Type text]</w:t>
          </w:r>
        </w:p>
      </w:docPartBody>
    </w:docPart>
    <w:docPart>
      <w:docPartPr>
        <w:name w:val="61649D6C20FB3C4AB50348D4874D3A58"/>
        <w:category>
          <w:name w:val="General"/>
          <w:gallery w:val="placeholder"/>
        </w:category>
        <w:types>
          <w:type w:val="bbPlcHdr"/>
        </w:types>
        <w:behaviors>
          <w:behavior w:val="content"/>
        </w:behaviors>
        <w:guid w:val="{C70FFAE9-3150-114B-AD19-4D28C2BFF1F4}"/>
      </w:docPartPr>
      <w:docPartBody>
        <w:p w:rsidR="00682D20" w:rsidRDefault="0049457E" w:rsidP="0049457E">
          <w:pPr>
            <w:pStyle w:val="61649D6C20FB3C4AB50348D4874D3A58"/>
          </w:pPr>
          <w:r>
            <w:t>[Type text]</w:t>
          </w:r>
        </w:p>
      </w:docPartBody>
    </w:docPart>
    <w:docPart>
      <w:docPartPr>
        <w:name w:val="304047B78775A746B5635C4D7520DBB5"/>
        <w:category>
          <w:name w:val="General"/>
          <w:gallery w:val="placeholder"/>
        </w:category>
        <w:types>
          <w:type w:val="bbPlcHdr"/>
        </w:types>
        <w:behaviors>
          <w:behavior w:val="content"/>
        </w:behaviors>
        <w:guid w:val="{616E62BE-1F42-DB4D-8A17-BABDE96C03A5}"/>
      </w:docPartPr>
      <w:docPartBody>
        <w:p w:rsidR="00682D20" w:rsidRDefault="0049457E" w:rsidP="0049457E">
          <w:pPr>
            <w:pStyle w:val="304047B78775A746B5635C4D7520DB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57E"/>
    <w:rsid w:val="00450CD1"/>
    <w:rsid w:val="0049457E"/>
    <w:rsid w:val="0068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9709A1C05A04E976DE3D87390B355">
    <w:name w:val="6449709A1C05A04E976DE3D87390B355"/>
    <w:rsid w:val="0049457E"/>
  </w:style>
  <w:style w:type="paragraph" w:customStyle="1" w:styleId="934927F5650C5B41A5E64129FEE30268">
    <w:name w:val="934927F5650C5B41A5E64129FEE30268"/>
    <w:rsid w:val="0049457E"/>
  </w:style>
  <w:style w:type="paragraph" w:customStyle="1" w:styleId="0EB4C840FE98D046AEB9EC96D48A2F15">
    <w:name w:val="0EB4C840FE98D046AEB9EC96D48A2F15"/>
    <w:rsid w:val="0049457E"/>
  </w:style>
  <w:style w:type="paragraph" w:customStyle="1" w:styleId="8BFAAB7BAEAB7F46BAA475F700CF5C42">
    <w:name w:val="8BFAAB7BAEAB7F46BAA475F700CF5C42"/>
    <w:rsid w:val="0049457E"/>
  </w:style>
  <w:style w:type="paragraph" w:customStyle="1" w:styleId="AA488412CAAFDD408514A8A8C8961A51">
    <w:name w:val="AA488412CAAFDD408514A8A8C8961A51"/>
    <w:rsid w:val="0049457E"/>
  </w:style>
  <w:style w:type="paragraph" w:customStyle="1" w:styleId="3713797FF6E9E94E928ECF471F11A4EA">
    <w:name w:val="3713797FF6E9E94E928ECF471F11A4EA"/>
    <w:rsid w:val="0049457E"/>
  </w:style>
  <w:style w:type="paragraph" w:customStyle="1" w:styleId="CFD75F2115731A42B97514A845EECE40">
    <w:name w:val="CFD75F2115731A42B97514A845EECE40"/>
    <w:rsid w:val="0049457E"/>
  </w:style>
  <w:style w:type="paragraph" w:customStyle="1" w:styleId="61649D6C20FB3C4AB50348D4874D3A58">
    <w:name w:val="61649D6C20FB3C4AB50348D4874D3A58"/>
    <w:rsid w:val="0049457E"/>
  </w:style>
  <w:style w:type="paragraph" w:customStyle="1" w:styleId="304047B78775A746B5635C4D7520DBB5">
    <w:name w:val="304047B78775A746B5635C4D7520DBB5"/>
    <w:rsid w:val="0049457E"/>
  </w:style>
  <w:style w:type="paragraph" w:customStyle="1" w:styleId="61782A8ED4878144A747AA5042781F1F">
    <w:name w:val="61782A8ED4878144A747AA5042781F1F"/>
    <w:rsid w:val="0049457E"/>
  </w:style>
  <w:style w:type="paragraph" w:customStyle="1" w:styleId="762FDCDB9345D84D9A6CD7898559353B">
    <w:name w:val="762FDCDB9345D84D9A6CD7898559353B"/>
    <w:rsid w:val="0049457E"/>
  </w:style>
  <w:style w:type="paragraph" w:customStyle="1" w:styleId="1DDEDD76D26F9344A4506E853D87DBCC">
    <w:name w:val="1DDEDD76D26F9344A4506E853D87DBCC"/>
    <w:rsid w:val="00494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A3F6FEB8-4F81-4E5F-B003-DCAD3705699D}">
  <ds:schemaRefs>
    <ds:schemaRef ds:uri="http://schemas.openxmlformats.org/officeDocument/2006/bibliography"/>
  </ds:schemaRefs>
</ds:datastoreItem>
</file>

<file path=customXml/itemProps2.xml><?xml version="1.0" encoding="utf-8"?>
<ds:datastoreItem xmlns:ds="http://schemas.openxmlformats.org/officeDocument/2006/customXml" ds:itemID="{DBA447E3-103B-49A6-A488-56D48C75B270}"/>
</file>

<file path=customXml/itemProps3.xml><?xml version="1.0" encoding="utf-8"?>
<ds:datastoreItem xmlns:ds="http://schemas.openxmlformats.org/officeDocument/2006/customXml" ds:itemID="{9196BBCC-FCDD-41FC-BBB3-3F6EB4B0583D}"/>
</file>

<file path=customXml/itemProps4.xml><?xml version="1.0" encoding="utf-8"?>
<ds:datastoreItem xmlns:ds="http://schemas.openxmlformats.org/officeDocument/2006/customXml" ds:itemID="{BF72B444-DB39-498B-A268-715AF9A9A92F}"/>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Insert 1</dc:title>
  <dc:subject/>
  <dc:creator>Kevin Dragseth</dc:creator>
  <cp:keywords/>
  <dc:description/>
  <cp:lastModifiedBy>Charles Lane</cp:lastModifiedBy>
  <cp:revision>2</cp:revision>
  <dcterms:created xsi:type="dcterms:W3CDTF">2019-06-09T13:00:00Z</dcterms:created>
  <dcterms:modified xsi:type="dcterms:W3CDTF">2019-06-09T13:00:00Z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8b4633e0-e339-4ef2-8df3-a043f9012779,5;8b4633e0-e339-4ef2-8df3-a043f9012779,10;</vt:lpwstr>
  </property>
  <property fmtid="{D5CDD505-2E9C-101B-9397-08002B2CF9AE}" pid="16" name="Metrics File with Extension">
    <vt:lpwstr>1304</vt:lpwstr>
  </property>
</Properties>
</file>