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4501" w14:textId="2E16C557" w:rsidR="00513735" w:rsidRPr="00513735" w:rsidRDefault="007D6FFA" w:rsidP="00513735">
      <w:pPr>
        <w:widowControl w:val="0"/>
        <w:spacing w:line="240" w:lineRule="auto"/>
        <w:ind w:left="720"/>
        <w:jc w:val="center"/>
        <w:rPr>
          <w:b/>
          <w:bCs/>
          <w:sz w:val="36"/>
          <w:szCs w:val="40"/>
          <w:lang w:val="en"/>
        </w:rPr>
      </w:pPr>
      <w:r>
        <w:rPr>
          <w:noProof/>
          <w:sz w:val="20"/>
        </w:rPr>
        <w:drawing>
          <wp:anchor distT="0" distB="0" distL="114300" distR="114300" simplePos="0" relativeHeight="251658239" behindDoc="1" locked="0" layoutInCell="1" allowOverlap="1" wp14:anchorId="0C6A0402" wp14:editId="7B84AC1C">
            <wp:simplePos x="0" y="0"/>
            <wp:positionH relativeFrom="column">
              <wp:posOffset>-723900</wp:posOffset>
            </wp:positionH>
            <wp:positionV relativeFrom="paragraph">
              <wp:posOffset>-42863</wp:posOffset>
            </wp:positionV>
            <wp:extent cx="832104" cy="9633547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e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63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4CB1B8" w14:textId="010BAEAB" w:rsidR="008E0812" w:rsidRDefault="008E0812" w:rsidP="00687ABC">
      <w:pPr>
        <w:ind w:firstLine="720"/>
      </w:pPr>
      <w:r>
        <w:t>Dear Rostered Leader,</w:t>
      </w:r>
    </w:p>
    <w:p w14:paraId="6A977934" w14:textId="66651299" w:rsidR="008E0812" w:rsidRDefault="008E0812" w:rsidP="00687ABC">
      <w:pPr>
        <w:ind w:left="720"/>
      </w:pPr>
      <w:r>
        <w:t>The ELCA is developing a social statement on women and justice.</w:t>
      </w:r>
      <w:r w:rsidR="008E1CA6">
        <w:t xml:space="preserve"> </w:t>
      </w:r>
      <w:r>
        <w:t>The ELCA Task Force on Women and Justice: One in Christ issued the “</w:t>
      </w:r>
      <w:r w:rsidRPr="00C272C6">
        <w:t>Draft Social Statement on Women and Justice</w:t>
      </w:r>
      <w:r>
        <w:t>”</w:t>
      </w:r>
      <w:r w:rsidRPr="00C272C6">
        <w:t xml:space="preserve"> </w:t>
      </w:r>
      <w:r w:rsidR="008E1CA6">
        <w:t xml:space="preserve">on </w:t>
      </w:r>
      <w:r w:rsidRPr="00C272C6">
        <w:t>Nov</w:t>
      </w:r>
      <w:r w:rsidR="008E1CA6">
        <w:t>.</w:t>
      </w:r>
      <w:r w:rsidRPr="00C272C6">
        <w:t xml:space="preserve"> 15</w:t>
      </w:r>
      <w:r>
        <w:t>, 2017,</w:t>
      </w:r>
      <w:r w:rsidRPr="00C272C6">
        <w:t xml:space="preserve"> online</w:t>
      </w:r>
      <w:r>
        <w:t>,</w:t>
      </w:r>
      <w:r w:rsidRPr="00C272C6">
        <w:t xml:space="preserve"> and a print copy was mailed to every congregation.</w:t>
      </w:r>
      <w:r w:rsidR="008E1CA6">
        <w:t xml:space="preserve"> </w:t>
      </w:r>
      <w:r w:rsidRPr="00C272C6">
        <w:t>The comment period runs until Sept</w:t>
      </w:r>
      <w:r w:rsidR="008E1CA6">
        <w:t>.</w:t>
      </w:r>
      <w:r w:rsidRPr="00C272C6">
        <w:t xml:space="preserve"> 30, 2018.</w:t>
      </w:r>
      <w:r w:rsidR="008E1CA6">
        <w:t xml:space="preserve"> </w:t>
      </w:r>
    </w:p>
    <w:p w14:paraId="52681CE2" w14:textId="4E87722A" w:rsidR="008E0812" w:rsidRDefault="008E0812" w:rsidP="00687ABC">
      <w:pPr>
        <w:ind w:left="720"/>
      </w:pPr>
      <w:r>
        <w:t>As God’s people together, we are in a period of conversation that gives all members a chance to read, discern and respond to this draft.</w:t>
      </w:r>
      <w:r w:rsidR="008E1CA6">
        <w:t xml:space="preserve"> </w:t>
      </w:r>
      <w:r>
        <w:t>I want to highlight several ways for you and members of your congregation to share comments and reflections on the text.</w:t>
      </w:r>
      <w:r w:rsidR="008E1CA6">
        <w:t xml:space="preserve"> </w:t>
      </w:r>
      <w:r>
        <w:t>As coordinator of efforts in our synod, I hope that you will share this information with your congregation.</w:t>
      </w:r>
    </w:p>
    <w:p w14:paraId="60BFEF12" w14:textId="3D339564" w:rsidR="008E0812" w:rsidRDefault="008E0812" w:rsidP="00687ABC">
      <w:pPr>
        <w:ind w:left="720"/>
      </w:pPr>
      <w:r>
        <w:t>First and most simply, anyone can read and respond to the draft by obtaining a copy online or in print.</w:t>
      </w:r>
      <w:r w:rsidR="008E1CA6">
        <w:t xml:space="preserve"> </w:t>
      </w:r>
      <w:r>
        <w:t xml:space="preserve">You can find a response form online at </w:t>
      </w:r>
      <w:hyperlink r:id="rId8" w:history="1">
        <w:r w:rsidRPr="00687ABC">
          <w:rPr>
            <w:rStyle w:val="Hyperlink"/>
          </w:rPr>
          <w:t>bit.ly/womenandjusticedraft</w:t>
        </w:r>
        <w:bookmarkStart w:id="0" w:name="_GoBack"/>
        <w:bookmarkEnd w:id="0"/>
      </w:hyperlink>
      <w:r>
        <w:t>, or in the back of the draft booklet, with specific questions to facilitate the task force’s revision of the draft.</w:t>
      </w:r>
      <w:r w:rsidR="008E1CA6">
        <w:t xml:space="preserve"> </w:t>
      </w:r>
    </w:p>
    <w:p w14:paraId="3E437C9A" w14:textId="77777777" w:rsidR="008E0812" w:rsidRDefault="008E0812" w:rsidP="008E0812">
      <w:pPr>
        <w:ind w:firstLine="720"/>
      </w:pPr>
      <w:r>
        <w:t>To get the draft:</w:t>
      </w:r>
    </w:p>
    <w:p w14:paraId="3E0FEB79" w14:textId="4C31C9F3" w:rsidR="008E0812" w:rsidRDefault="008E0812" w:rsidP="008E0812">
      <w:pPr>
        <w:ind w:firstLine="720"/>
      </w:pPr>
      <w:r>
        <w:t>•</w:t>
      </w:r>
      <w:r w:rsidR="008E1CA6">
        <w:t xml:space="preserve"> </w:t>
      </w:r>
      <w:r>
        <w:t xml:space="preserve">Download it in English or Spanish at </w:t>
      </w:r>
      <w:hyperlink r:id="rId9" w:history="1">
        <w:r w:rsidR="008E1CA6">
          <w:rPr>
            <w:rStyle w:val="Hyperlink"/>
          </w:rPr>
          <w:t>ELCA</w:t>
        </w:r>
        <w:r w:rsidRPr="00B114A7">
          <w:rPr>
            <w:rStyle w:val="Hyperlink"/>
          </w:rPr>
          <w:t>.org/womenandjustice</w:t>
        </w:r>
      </w:hyperlink>
      <w:r>
        <w:t>.</w:t>
      </w:r>
    </w:p>
    <w:p w14:paraId="03C95E66" w14:textId="2D1D5F85" w:rsidR="008E0812" w:rsidRDefault="008E0812" w:rsidP="008E0812">
      <w:pPr>
        <w:ind w:firstLine="720"/>
      </w:pPr>
      <w:r>
        <w:t>•</w:t>
      </w:r>
      <w:r w:rsidR="008E1CA6">
        <w:t xml:space="preserve"> </w:t>
      </w:r>
      <w:r>
        <w:t>Order a single complimentary copy by calling 800-638-3522.</w:t>
      </w:r>
    </w:p>
    <w:p w14:paraId="5E5D4DCC" w14:textId="7EF6F8E3" w:rsidR="008E0812" w:rsidRDefault="008E0812" w:rsidP="00687ABC">
      <w:pPr>
        <w:ind w:left="720"/>
      </w:pPr>
      <w:r>
        <w:t>•</w:t>
      </w:r>
      <w:r w:rsidR="008E1CA6">
        <w:t xml:space="preserve"> </w:t>
      </w:r>
      <w:r>
        <w:t xml:space="preserve">Visit the ELCA resource e-store at </w:t>
      </w:r>
      <w:hyperlink r:id="rId10" w:history="1">
        <w:r w:rsidRPr="00687ABC">
          <w:rPr>
            <w:rStyle w:val="Hyperlink"/>
          </w:rPr>
          <w:t>bit.ly/OrderWJDraft</w:t>
        </w:r>
      </w:hyperlink>
      <w:r>
        <w:t xml:space="preserve"> to order paper copies.</w:t>
      </w:r>
    </w:p>
    <w:p w14:paraId="58E7E4F5" w14:textId="63B71B51" w:rsidR="008E0812" w:rsidRDefault="008E0812" w:rsidP="00687ABC">
      <w:pPr>
        <w:ind w:left="720"/>
      </w:pPr>
      <w:r>
        <w:t>Secondly, you or lay leaders could hold a discussion group dedicated to the draft statement.</w:t>
      </w:r>
      <w:r w:rsidR="008E1CA6">
        <w:t xml:space="preserve"> </w:t>
      </w:r>
      <w:r>
        <w:t>This provides an opportunity for a deeper understanding of this theologically</w:t>
      </w:r>
      <w:r w:rsidR="008E1CA6">
        <w:t xml:space="preserve"> </w:t>
      </w:r>
      <w:r>
        <w:t>based document.</w:t>
      </w:r>
      <w:r w:rsidR="008E1CA6">
        <w:t xml:space="preserve"> </w:t>
      </w:r>
      <w:r>
        <w:t xml:space="preserve">The draft contains an accessible “Basic Statement” of eight pages that can form the bulk of a discussion </w:t>
      </w:r>
      <w:r w:rsidR="008E1CA6">
        <w:t xml:space="preserve">by a </w:t>
      </w:r>
      <w:r>
        <w:t>group, as well as an in-depth “Fuller Explanation.”</w:t>
      </w:r>
    </w:p>
    <w:p w14:paraId="7422AD94" w14:textId="029FE033" w:rsidR="008E0812" w:rsidRDefault="008E0812" w:rsidP="00687ABC">
      <w:pPr>
        <w:ind w:left="720"/>
      </w:pPr>
      <w:r>
        <w:t xml:space="preserve">Finally, our synod will host a hearing on </w:t>
      </w:r>
      <w:r w:rsidRPr="00776D4F">
        <w:rPr>
          <w:b/>
        </w:rPr>
        <w:t>(ENTER DATE AND TIME)</w:t>
      </w:r>
      <w:r>
        <w:t xml:space="preserve"> at </w:t>
      </w:r>
      <w:r w:rsidRPr="00776D4F">
        <w:rPr>
          <w:b/>
        </w:rPr>
        <w:t>(ENTER LOCATION)</w:t>
      </w:r>
      <w:r w:rsidRPr="00776D4F">
        <w:t xml:space="preserve">. </w:t>
      </w:r>
      <w:r w:rsidRPr="00FC2CA9">
        <w:t>A representative of the ELCA Task Force on Women and Justice: One in Christ will be at the hearing.</w:t>
      </w:r>
      <w:r w:rsidR="008E1CA6">
        <w:t xml:space="preserve"> </w:t>
      </w:r>
      <w:r w:rsidRPr="00FC2CA9">
        <w:t>An appointed recorder will keep track of everything said (without names) and submit a report to the task force.</w:t>
      </w:r>
      <w:r w:rsidR="008E1CA6">
        <w:t xml:space="preserve"> </w:t>
      </w:r>
    </w:p>
    <w:p w14:paraId="0AA01505" w14:textId="4A68BBF9" w:rsidR="008E0812" w:rsidRDefault="008E0812" w:rsidP="00687ABC">
      <w:pPr>
        <w:ind w:left="720"/>
      </w:pPr>
      <w:r>
        <w:t xml:space="preserve">The task force is committed to reading all submitted written comments as they consider how to revise the draft into a proposed social statement, which will be released in </w:t>
      </w:r>
      <w:r w:rsidRPr="00DE60B3">
        <w:t>February 2019.</w:t>
      </w:r>
      <w:r w:rsidR="008E1CA6">
        <w:t xml:space="preserve"> </w:t>
      </w:r>
    </w:p>
    <w:p w14:paraId="294EFFF5" w14:textId="29713F28" w:rsidR="008E0812" w:rsidRDefault="008E0812" w:rsidP="00687ABC">
      <w:pPr>
        <w:ind w:left="720"/>
      </w:pPr>
      <w:r>
        <w:t xml:space="preserve">Since the development of a social statement is </w:t>
      </w:r>
      <w:r w:rsidR="008E1CA6">
        <w:t xml:space="preserve">a </w:t>
      </w:r>
      <w:r w:rsidRPr="00B60C54">
        <w:t>churchwide process of theological reflection that emphasizes moral deliberation and broad participation</w:t>
      </w:r>
      <w:r>
        <w:t>, I hope you will encourage participation in your congregation.</w:t>
      </w:r>
      <w:r w:rsidR="008E1CA6">
        <w:t xml:space="preserve"> </w:t>
      </w:r>
      <w:r>
        <w:t xml:space="preserve">I especially invite you to issue a broad invitation to your congregation to discuss the draft and/or attend the hearing so they may participate fully. </w:t>
      </w:r>
    </w:p>
    <w:p w14:paraId="56BE1BF1" w14:textId="396DBE9F" w:rsidR="008E0812" w:rsidRDefault="008E0812" w:rsidP="00C02192">
      <w:pPr>
        <w:ind w:left="720"/>
      </w:pPr>
      <w:r>
        <w:t>With thanks for your ministry and with a request for your prayers in this important moment in the development of this statement.</w:t>
      </w:r>
      <w:r w:rsidR="008E1CA6">
        <w:t xml:space="preserve"> </w:t>
      </w:r>
    </w:p>
    <w:p w14:paraId="5642C065" w14:textId="33E2C858" w:rsidR="008E0812" w:rsidRDefault="008E0812" w:rsidP="008E0812"/>
    <w:p w14:paraId="59DBC658" w14:textId="224B8D55" w:rsidR="008E0812" w:rsidRDefault="008E0812" w:rsidP="00C02192">
      <w:pPr>
        <w:ind w:firstLine="720"/>
      </w:pPr>
      <w:r>
        <w:t>Yours in Christ,</w:t>
      </w:r>
    </w:p>
    <w:p w14:paraId="5F550E23" w14:textId="263FEF15" w:rsidR="008E0812" w:rsidRDefault="008E0812" w:rsidP="008E0812"/>
    <w:p w14:paraId="36E734D2" w14:textId="19C28F70" w:rsidR="008E0812" w:rsidRDefault="008E0812" w:rsidP="00687ABC">
      <w:pPr>
        <w:ind w:firstLine="720"/>
        <w:rPr>
          <w:b/>
        </w:rPr>
      </w:pPr>
      <w:r w:rsidRPr="00776D4F">
        <w:rPr>
          <w:b/>
        </w:rPr>
        <w:t>(ENTER HEARING COORDINATOR NAME)</w:t>
      </w:r>
    </w:p>
    <w:p w14:paraId="5EE22711" w14:textId="53A1BB81" w:rsidR="008E0812" w:rsidRDefault="00687ABC" w:rsidP="008E0812">
      <w:pPr>
        <w:rPr>
          <w:b/>
        </w:rPr>
      </w:pPr>
      <w:r>
        <w:rPr>
          <w:noProof/>
          <w:sz w:val="28"/>
          <w:szCs w:val="28"/>
          <w:lang w:val="en"/>
        </w:rPr>
        <w:drawing>
          <wp:anchor distT="0" distB="0" distL="114300" distR="114300" simplePos="0" relativeHeight="251669504" behindDoc="0" locked="0" layoutInCell="1" allowOverlap="1" wp14:anchorId="119A0F5F" wp14:editId="1A0493C1">
            <wp:simplePos x="0" y="0"/>
            <wp:positionH relativeFrom="column">
              <wp:posOffset>3582670</wp:posOffset>
            </wp:positionH>
            <wp:positionV relativeFrom="paragraph">
              <wp:posOffset>198120</wp:posOffset>
            </wp:positionV>
            <wp:extent cx="3136265" cy="511810"/>
            <wp:effectExtent l="0" t="0" r="698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ndm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19BA8" w14:textId="0256B671" w:rsidR="008E0812" w:rsidRDefault="008E0812" w:rsidP="00687ABC">
      <w:pPr>
        <w:ind w:left="720"/>
        <w:rPr>
          <w:b/>
        </w:rPr>
      </w:pPr>
      <w:r w:rsidRPr="00143E72">
        <w:rPr>
          <w:b/>
        </w:rPr>
        <w:t xml:space="preserve">More information can be found at </w:t>
      </w:r>
      <w:hyperlink r:id="rId12" w:history="1">
        <w:r w:rsidR="008E1CA6">
          <w:rPr>
            <w:rStyle w:val="Hyperlink"/>
          </w:rPr>
          <w:t>ELCA</w:t>
        </w:r>
        <w:r w:rsidRPr="00B114A7">
          <w:rPr>
            <w:rStyle w:val="Hyperlink"/>
          </w:rPr>
          <w:t>.org/womenandjustice</w:t>
        </w:r>
      </w:hyperlink>
      <w:r w:rsidR="008E1CA6">
        <w:rPr>
          <w:b/>
        </w:rPr>
        <w:t>.</w:t>
      </w:r>
      <w:r w:rsidR="00687ABC" w:rsidRPr="00687ABC">
        <w:rPr>
          <w:noProof/>
          <w:sz w:val="28"/>
          <w:szCs w:val="28"/>
          <w:lang w:val="en"/>
        </w:rPr>
        <w:t xml:space="preserve"> </w:t>
      </w:r>
    </w:p>
    <w:p w14:paraId="49BD45C3" w14:textId="7890AACF" w:rsidR="008E0812" w:rsidRDefault="00687ABC" w:rsidP="008E0812">
      <w:pPr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7D8F7DF7" wp14:editId="57ED1128">
            <wp:simplePos x="0" y="0"/>
            <wp:positionH relativeFrom="column">
              <wp:posOffset>-762000</wp:posOffset>
            </wp:positionH>
            <wp:positionV relativeFrom="paragraph">
              <wp:posOffset>5715</wp:posOffset>
            </wp:positionV>
            <wp:extent cx="832104" cy="9633547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e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63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2A197C" w14:textId="77777777" w:rsidR="008E0812" w:rsidRDefault="008E0812" w:rsidP="00C02192">
      <w:pPr>
        <w:ind w:firstLine="720"/>
      </w:pPr>
      <w:r>
        <w:t>Some background information:</w:t>
      </w:r>
    </w:p>
    <w:p w14:paraId="5320AD78" w14:textId="47DAA37A" w:rsidR="008E0812" w:rsidRDefault="008E0812" w:rsidP="00C02192">
      <w:pPr>
        <w:ind w:left="720"/>
      </w:pPr>
      <w:r>
        <w:t xml:space="preserve">The 2009 Churchwide Assembly mandated the development of this statement, and the ELCA Task Force on Women and Justice: One in Christ has guided the process since 2012. The process has included over 100 </w:t>
      </w:r>
      <w:r w:rsidR="008E1CA6">
        <w:t>l</w:t>
      </w:r>
      <w:r>
        <w:t xml:space="preserve">istening </w:t>
      </w:r>
      <w:r w:rsidR="008E1CA6">
        <w:t>e</w:t>
      </w:r>
      <w:r>
        <w:t xml:space="preserve">vents, the development of </w:t>
      </w:r>
      <w:r w:rsidR="008E1CA6">
        <w:t xml:space="preserve">the </w:t>
      </w:r>
      <w:r>
        <w:t>study</w:t>
      </w:r>
      <w:r w:rsidR="008E1CA6">
        <w:t xml:space="preserve"> “</w:t>
      </w:r>
      <w:r w:rsidRPr="00687ABC">
        <w:t>Faith, Sexism, Justice</w:t>
      </w:r>
      <w:r w:rsidR="008E1CA6">
        <w:rPr>
          <w:i/>
        </w:rPr>
        <w:t>”</w:t>
      </w:r>
      <w:r>
        <w:t xml:space="preserve"> and the publication of this draft for comment.</w:t>
      </w:r>
      <w:r w:rsidR="008E1CA6">
        <w:t xml:space="preserve"> The draft </w:t>
      </w:r>
      <w:r>
        <w:t>was released on Nov</w:t>
      </w:r>
      <w:r w:rsidR="008E1CA6">
        <w:t>.</w:t>
      </w:r>
      <w:r>
        <w:t xml:space="preserve"> 15, 2017, on the ELCA’s web site, and every ELCA congregation received a printed copy of the draft by mail.</w:t>
      </w:r>
      <w:r w:rsidR="008E1CA6">
        <w:t xml:space="preserve"> </w:t>
      </w:r>
      <w:r>
        <w:t>The comment period runs until Sept</w:t>
      </w:r>
      <w:r w:rsidR="008E1CA6">
        <w:t>.</w:t>
      </w:r>
      <w:r>
        <w:t xml:space="preserve"> 30, 2018, and</w:t>
      </w:r>
      <w:bookmarkStart w:id="1" w:name="_Hlk507004085"/>
      <w:r>
        <w:t xml:space="preserve"> t</w:t>
      </w:r>
      <w:r w:rsidRPr="00143E72">
        <w:t xml:space="preserve">he task force </w:t>
      </w:r>
      <w:r w:rsidR="008E1CA6">
        <w:t xml:space="preserve">will </w:t>
      </w:r>
      <w:r w:rsidRPr="00143E72">
        <w:t xml:space="preserve">conclude </w:t>
      </w:r>
      <w:r w:rsidR="008E1CA6">
        <w:t>its</w:t>
      </w:r>
      <w:r w:rsidRPr="00143E72">
        <w:t xml:space="preserve"> work by issuing a revised statement in February 2019.</w:t>
      </w:r>
      <w:r w:rsidR="008E1CA6">
        <w:t xml:space="preserve"> </w:t>
      </w:r>
      <w:r w:rsidRPr="00143E72">
        <w:t>The social statement is to be considered by the 2019 ELCA Churchwide Assembly.</w:t>
      </w:r>
      <w:r w:rsidR="008E1CA6">
        <w:t xml:space="preserve"> </w:t>
      </w:r>
    </w:p>
    <w:bookmarkEnd w:id="1"/>
    <w:p w14:paraId="1EF3E695" w14:textId="77777777" w:rsidR="00023F87" w:rsidRDefault="00023F87" w:rsidP="00513735">
      <w:pPr>
        <w:widowControl w:val="0"/>
        <w:ind w:left="720"/>
        <w:jc w:val="center"/>
        <w:rPr>
          <w:i/>
          <w:iCs/>
          <w:sz w:val="28"/>
          <w:szCs w:val="28"/>
          <w:lang w:val="en"/>
        </w:rPr>
      </w:pPr>
    </w:p>
    <w:p w14:paraId="5DC50B0B" w14:textId="765D4DD1" w:rsidR="00513735" w:rsidRDefault="00513735" w:rsidP="00513735">
      <w:pPr>
        <w:widowControl w:val="0"/>
        <w:ind w:left="720"/>
        <w:rPr>
          <w:lang w:val="en"/>
        </w:rPr>
      </w:pPr>
    </w:p>
    <w:p w14:paraId="28BACB00" w14:textId="7117A2C5" w:rsidR="00513735" w:rsidRPr="00513735" w:rsidRDefault="00513735" w:rsidP="00513735">
      <w:pPr>
        <w:widowControl w:val="0"/>
        <w:ind w:left="720"/>
        <w:rPr>
          <w:sz w:val="28"/>
          <w:szCs w:val="28"/>
          <w:lang w:val="en"/>
        </w:rPr>
      </w:pPr>
    </w:p>
    <w:p w14:paraId="742E48A6" w14:textId="0CFB005F" w:rsidR="00687ABC" w:rsidRDefault="008E0812" w:rsidP="00687ABC">
      <w:pPr>
        <w:widowControl w:val="0"/>
        <w:ind w:left="720"/>
        <w:rPr>
          <w:sz w:val="28"/>
          <w:szCs w:val="28"/>
          <w:lang w:val="en"/>
        </w:rPr>
      </w:pPr>
      <w:r w:rsidRPr="005137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5F255" wp14:editId="0758A515">
                <wp:simplePos x="0" y="0"/>
                <wp:positionH relativeFrom="column">
                  <wp:posOffset>247650</wp:posOffset>
                </wp:positionH>
                <wp:positionV relativeFrom="paragraph">
                  <wp:posOffset>8248015</wp:posOffset>
                </wp:positionV>
                <wp:extent cx="6353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86D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6E250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649.45pt" to="519.75pt,6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" strokecolor="#e86d1f" strokeweight="1.5pt">
                <v:stroke joinstyle="miter"/>
              </v:line>
            </w:pict>
          </mc:Fallback>
        </mc:AlternateContent>
      </w:r>
      <w:r w:rsidR="00513735" w:rsidRPr="005137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4FA88" wp14:editId="6BB21556">
                <wp:simplePos x="0" y="0"/>
                <wp:positionH relativeFrom="column">
                  <wp:posOffset>238124</wp:posOffset>
                </wp:positionH>
                <wp:positionV relativeFrom="paragraph">
                  <wp:posOffset>9525000</wp:posOffset>
                </wp:positionV>
                <wp:extent cx="6353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86D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43F1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750pt" to="519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" strokecolor="#e86d1f" strokeweight="1.5pt">
                <v:stroke joinstyle="miter"/>
              </v:line>
            </w:pict>
          </mc:Fallback>
        </mc:AlternateContent>
      </w:r>
    </w:p>
    <w:p w14:paraId="429CB1E9" w14:textId="77777777" w:rsidR="00687ABC" w:rsidRPr="00687ABC" w:rsidRDefault="00687ABC" w:rsidP="00687ABC">
      <w:pPr>
        <w:rPr>
          <w:sz w:val="28"/>
          <w:szCs w:val="28"/>
          <w:lang w:val="en"/>
        </w:rPr>
      </w:pPr>
    </w:p>
    <w:p w14:paraId="1D4B5376" w14:textId="77777777" w:rsidR="00687ABC" w:rsidRPr="00687ABC" w:rsidRDefault="00687ABC" w:rsidP="00687ABC">
      <w:pPr>
        <w:rPr>
          <w:sz w:val="28"/>
          <w:szCs w:val="28"/>
          <w:lang w:val="en"/>
        </w:rPr>
      </w:pPr>
    </w:p>
    <w:p w14:paraId="058D136E" w14:textId="77777777" w:rsidR="00687ABC" w:rsidRPr="00687ABC" w:rsidRDefault="00687ABC" w:rsidP="00687ABC">
      <w:pPr>
        <w:rPr>
          <w:sz w:val="28"/>
          <w:szCs w:val="28"/>
          <w:lang w:val="en"/>
        </w:rPr>
      </w:pPr>
    </w:p>
    <w:p w14:paraId="7C177A5A" w14:textId="77777777" w:rsidR="00687ABC" w:rsidRPr="00687ABC" w:rsidRDefault="00687ABC" w:rsidP="00687ABC">
      <w:pPr>
        <w:rPr>
          <w:sz w:val="28"/>
          <w:szCs w:val="28"/>
          <w:lang w:val="en"/>
        </w:rPr>
      </w:pPr>
    </w:p>
    <w:p w14:paraId="2C18DAE8" w14:textId="77777777" w:rsidR="00687ABC" w:rsidRPr="00687ABC" w:rsidRDefault="00687ABC" w:rsidP="00687ABC">
      <w:pPr>
        <w:rPr>
          <w:sz w:val="28"/>
          <w:szCs w:val="28"/>
          <w:lang w:val="en"/>
        </w:rPr>
      </w:pPr>
    </w:p>
    <w:p w14:paraId="771FC46F" w14:textId="5092BD9D" w:rsidR="00687ABC" w:rsidRDefault="00687ABC" w:rsidP="00687ABC">
      <w:pPr>
        <w:rPr>
          <w:sz w:val="28"/>
          <w:szCs w:val="28"/>
          <w:lang w:val="en"/>
        </w:rPr>
      </w:pPr>
    </w:p>
    <w:p w14:paraId="288106E1" w14:textId="1449ECFE" w:rsidR="00256B91" w:rsidRPr="00687ABC" w:rsidRDefault="00687ABC" w:rsidP="00687ABC">
      <w:pPr>
        <w:tabs>
          <w:tab w:val="left" w:pos="5890"/>
        </w:tabs>
        <w:rPr>
          <w:sz w:val="28"/>
          <w:szCs w:val="28"/>
          <w:lang w:val="en"/>
        </w:rPr>
      </w:pPr>
      <w:r>
        <w:rPr>
          <w:noProof/>
          <w:sz w:val="28"/>
          <w:szCs w:val="28"/>
          <w:lang w:val="en"/>
        </w:rPr>
        <w:drawing>
          <wp:anchor distT="0" distB="0" distL="114300" distR="114300" simplePos="0" relativeHeight="251663360" behindDoc="0" locked="0" layoutInCell="1" allowOverlap="1" wp14:anchorId="7171AC3F" wp14:editId="7342D177">
            <wp:simplePos x="0" y="0"/>
            <wp:positionH relativeFrom="page">
              <wp:posOffset>4429125</wp:posOffset>
            </wp:positionH>
            <wp:positionV relativeFrom="paragraph">
              <wp:posOffset>3626485</wp:posOffset>
            </wp:positionV>
            <wp:extent cx="3136392" cy="512064"/>
            <wp:effectExtent l="0" t="0" r="698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ndm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"/>
        </w:rPr>
        <w:tab/>
      </w:r>
    </w:p>
    <w:sectPr w:rsidR="00256B91" w:rsidRPr="00687ABC" w:rsidSect="0058579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C756D" w14:textId="77777777" w:rsidR="00573D64" w:rsidRDefault="00573D64" w:rsidP="00C02192">
      <w:pPr>
        <w:spacing w:after="0" w:line="240" w:lineRule="auto"/>
      </w:pPr>
      <w:r>
        <w:separator/>
      </w:r>
    </w:p>
  </w:endnote>
  <w:endnote w:type="continuationSeparator" w:id="0">
    <w:p w14:paraId="447778D4" w14:textId="77777777" w:rsidR="00573D64" w:rsidRDefault="00573D64" w:rsidP="00C0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00BC" w14:textId="77777777" w:rsidR="00573D64" w:rsidRDefault="00573D64" w:rsidP="00C02192">
      <w:pPr>
        <w:spacing w:after="0" w:line="240" w:lineRule="auto"/>
      </w:pPr>
      <w:r>
        <w:separator/>
      </w:r>
    </w:p>
  </w:footnote>
  <w:footnote w:type="continuationSeparator" w:id="0">
    <w:p w14:paraId="17A83121" w14:textId="77777777" w:rsidR="00573D64" w:rsidRDefault="00573D64" w:rsidP="00C0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D3C"/>
    <w:multiLevelType w:val="hybridMultilevel"/>
    <w:tmpl w:val="383C9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882"/>
    <w:multiLevelType w:val="hybridMultilevel"/>
    <w:tmpl w:val="A11AF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35"/>
    <w:rsid w:val="00023F87"/>
    <w:rsid w:val="003B659A"/>
    <w:rsid w:val="00513735"/>
    <w:rsid w:val="00573D64"/>
    <w:rsid w:val="0058579C"/>
    <w:rsid w:val="00687ABC"/>
    <w:rsid w:val="00687D24"/>
    <w:rsid w:val="007873BF"/>
    <w:rsid w:val="007D6FFA"/>
    <w:rsid w:val="008E0812"/>
    <w:rsid w:val="008E1CA6"/>
    <w:rsid w:val="009659B4"/>
    <w:rsid w:val="00A131DB"/>
    <w:rsid w:val="00A166B7"/>
    <w:rsid w:val="00C02192"/>
    <w:rsid w:val="00E1108F"/>
    <w:rsid w:val="00E27944"/>
    <w:rsid w:val="00F73EE8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83BC"/>
  <w15:chartTrackingRefBased/>
  <w15:docId w15:val="{28617002-033B-4DA7-B081-D74C921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7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92"/>
  </w:style>
  <w:style w:type="paragraph" w:styleId="Footer">
    <w:name w:val="footer"/>
    <w:basedOn w:val="Normal"/>
    <w:link w:val="FooterChar"/>
    <w:uiPriority w:val="99"/>
    <w:unhideWhenUsed/>
    <w:rsid w:val="00C0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92"/>
  </w:style>
  <w:style w:type="paragraph" w:styleId="BalloonText">
    <w:name w:val="Balloon Text"/>
    <w:basedOn w:val="Normal"/>
    <w:link w:val="BalloonTextChar"/>
    <w:uiPriority w:val="99"/>
    <w:semiHidden/>
    <w:unhideWhenUsed/>
    <w:rsid w:val="008E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C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7AB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87A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elca.org/scripts/rws5.pl?FORM=wje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lca.org/womenandjustic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resources.elca.org/Men-Draft_Social_Statement_on_Women_and_Justice_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ca.org/womenandjust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426</Value>
      <Value>19</Value>
      <Value>5</Value>
      <Value>309</Value>
      <Value>175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BC974F4B-18F2-48CE-A652-47BEDD79388B}"/>
</file>

<file path=customXml/itemProps2.xml><?xml version="1.0" encoding="utf-8"?>
<ds:datastoreItem xmlns:ds="http://schemas.openxmlformats.org/officeDocument/2006/customXml" ds:itemID="{8EFCB944-1881-43FC-9331-8C8A4F93BA06}"/>
</file>

<file path=customXml/itemProps3.xml><?xml version="1.0" encoding="utf-8"?>
<ds:datastoreItem xmlns:ds="http://schemas.openxmlformats.org/officeDocument/2006/customXml" ds:itemID="{A045DAD5-1C2B-44BA-9143-6D02C6F34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rostered leaders</dc:title>
  <dc:subject/>
  <dc:creator>Karen Dersnah</dc:creator>
  <cp:keywords/>
  <dc:description/>
  <cp:lastModifiedBy>Heather Dean</cp:lastModifiedBy>
  <cp:revision>2</cp:revision>
  <dcterms:created xsi:type="dcterms:W3CDTF">2018-03-09T16:00:00Z</dcterms:created>
  <dcterms:modified xsi:type="dcterms:W3CDTF">2018-03-09T16:00:00Z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Study Docs|1ce779ac-01cc-4ae7-b1cc-c1f3055f53d5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Social Issues|82f2916b-5f6d-4910-86b8-7c6952bc1f6d</vt:lpwstr>
  </property>
  <property fmtid="{D5CDD505-2E9C-101B-9397-08002B2CF9AE}" pid="6" name="dbcb669f85a94c79882e4591e49db382">
    <vt:lpwstr>Theological Discernment|c3a254cd-b400-4f5f-b186-df6c1605270b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175;#Theological Discernment|c3a254cd-b400-4f5f-b186-df6c1605270b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309;#Social Issues|82f2916b-5f6d-4910-86b8-7c6952bc1f6d</vt:lpwstr>
  </property>
  <property fmtid="{D5CDD505-2E9C-101B-9397-08002B2CF9AE}" pid="12" name="Resource Subcategory">
    <vt:lpwstr>426;#Study Docs|1ce779ac-01cc-4ae7-b1cc-c1f3055f53d5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7314</vt:lpwstr>
  </property>
</Properties>
</file>