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76AF2" w14:textId="77777777" w:rsidR="001C5DC2" w:rsidRDefault="007D6FFA" w:rsidP="001C5DC2">
      <w:pPr>
        <w:ind w:firstLine="720"/>
      </w:pPr>
      <w:r>
        <w:rPr>
          <w:noProof/>
          <w:sz w:val="20"/>
        </w:rPr>
        <w:drawing>
          <wp:anchor distT="0" distB="0" distL="114300" distR="114300" simplePos="0" relativeHeight="251658239" behindDoc="1" locked="0" layoutInCell="1" allowOverlap="1" wp14:anchorId="0C6A0402" wp14:editId="50C6AD06">
            <wp:simplePos x="0" y="0"/>
            <wp:positionH relativeFrom="column">
              <wp:posOffset>-714375</wp:posOffset>
            </wp:positionH>
            <wp:positionV relativeFrom="page">
              <wp:posOffset>228600</wp:posOffset>
            </wp:positionV>
            <wp:extent cx="831850" cy="963295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deb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963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C5DC2" w:rsidRPr="001C5DC2">
        <w:t xml:space="preserve"> </w:t>
      </w:r>
    </w:p>
    <w:p w14:paraId="1C8A8A26" w14:textId="39BE7D96" w:rsidR="001C5DC2" w:rsidRDefault="001C5DC2" w:rsidP="001C5DC2">
      <w:pPr>
        <w:ind w:firstLine="720"/>
      </w:pPr>
      <w:r>
        <w:t xml:space="preserve">Subject: WOMEN AND JUSTICE DRAFT STATEMENT HEARING </w:t>
      </w:r>
    </w:p>
    <w:p w14:paraId="09E2A568" w14:textId="77777777" w:rsidR="001C5DC2" w:rsidRDefault="001C5DC2" w:rsidP="001C5DC2"/>
    <w:p w14:paraId="56F032D7" w14:textId="61DE67F6" w:rsidR="001C5DC2" w:rsidRDefault="001C5DC2" w:rsidP="001C5DC2">
      <w:pPr>
        <w:ind w:left="720"/>
      </w:pPr>
      <w:r w:rsidRPr="007F2148">
        <w:rPr>
          <w:b/>
        </w:rPr>
        <w:t>(SYNOD NAME)</w:t>
      </w:r>
      <w:r>
        <w:t xml:space="preserve"> is hosting a hearing for ELCA members to comment on the text of the “Draft Social Statement on Women </w:t>
      </w:r>
      <w:r w:rsidR="00D03E97">
        <w:t xml:space="preserve">and </w:t>
      </w:r>
      <w:r>
        <w:t xml:space="preserve">Justice” on </w:t>
      </w:r>
      <w:r w:rsidRPr="007F2148">
        <w:rPr>
          <w:b/>
        </w:rPr>
        <w:t>(ENTER DATE)</w:t>
      </w:r>
      <w:r>
        <w:t xml:space="preserve"> at </w:t>
      </w:r>
      <w:r w:rsidRPr="007F2148">
        <w:rPr>
          <w:b/>
        </w:rPr>
        <w:t>(TIME)</w:t>
      </w:r>
      <w:r>
        <w:t xml:space="preserve"> at </w:t>
      </w:r>
      <w:r w:rsidRPr="007F2148">
        <w:rPr>
          <w:b/>
        </w:rPr>
        <w:t>(LOCATION)</w:t>
      </w:r>
      <w:r w:rsidRPr="007F2148">
        <w:t>.</w:t>
      </w:r>
      <w:r>
        <w:t xml:space="preserve"> </w:t>
      </w:r>
    </w:p>
    <w:p w14:paraId="57DB3473" w14:textId="77777777" w:rsidR="001C5DC2" w:rsidRDefault="001C5DC2" w:rsidP="001C5DC2"/>
    <w:p w14:paraId="0F781186" w14:textId="77777777" w:rsidR="001C5DC2" w:rsidRDefault="001C5DC2" w:rsidP="001C5DC2">
      <w:pPr>
        <w:ind w:left="720"/>
      </w:pPr>
      <w:r>
        <w:t xml:space="preserve">This hearing is a vital part in the development of the statement in which ELCA members share their thoughts on the draft. </w:t>
      </w:r>
    </w:p>
    <w:p w14:paraId="0C44EAD2" w14:textId="77777777" w:rsidR="001C5DC2" w:rsidRDefault="001C5DC2" w:rsidP="001C5DC2"/>
    <w:p w14:paraId="4AF1230D" w14:textId="678A485D" w:rsidR="001C5DC2" w:rsidRDefault="001C5DC2" w:rsidP="001C5DC2">
      <w:pPr>
        <w:ind w:left="720"/>
      </w:pPr>
      <w:r>
        <w:t xml:space="preserve">Before attending the hearing, please read the draft social statement and come prepared with affirmations and suggestions related to specific line numbers. The draft can be found at </w:t>
      </w:r>
      <w:hyperlink r:id="rId8" w:history="1">
        <w:r w:rsidR="00D03E97" w:rsidRPr="00360352">
          <w:rPr>
            <w:rStyle w:val="Hyperlink"/>
          </w:rPr>
          <w:t>ELCA.org/womenandjustice</w:t>
        </w:r>
      </w:hyperlink>
      <w:r w:rsidR="00D03E97">
        <w:t xml:space="preserve"> </w:t>
      </w:r>
      <w:r>
        <w:t xml:space="preserve">electronically in English and Spanish. You can also order printed copies in English at </w:t>
      </w:r>
      <w:hyperlink r:id="rId9" w:history="1">
        <w:r w:rsidRPr="000F65D9">
          <w:rPr>
            <w:rStyle w:val="Hyperlink"/>
          </w:rPr>
          <w:t>bit.ly/OrderWJDraft</w:t>
        </w:r>
      </w:hyperlink>
      <w:r>
        <w:t xml:space="preserve">. </w:t>
      </w:r>
    </w:p>
    <w:p w14:paraId="1FDA7C5F" w14:textId="77777777" w:rsidR="001C5DC2" w:rsidRDefault="001C5DC2" w:rsidP="001C5DC2"/>
    <w:p w14:paraId="1BE20967" w14:textId="08FA5298" w:rsidR="001C5DC2" w:rsidRDefault="001C5DC2" w:rsidP="001C5DC2">
      <w:pPr>
        <w:ind w:left="720"/>
      </w:pPr>
      <w:r w:rsidRPr="005A2E85">
        <w:t xml:space="preserve">A representative of the ELCA Task Force on Women and Justice: One in Christ will be present at the hearing. An appointed recorder will keep track of everything said (without names) and submit a report to the task force. The task force is committed to reading </w:t>
      </w:r>
      <w:r>
        <w:t xml:space="preserve">all these reports </w:t>
      </w:r>
      <w:r w:rsidRPr="005A2E85">
        <w:t xml:space="preserve">as they consider how to revise the draft </w:t>
      </w:r>
      <w:r>
        <w:t>into</w:t>
      </w:r>
      <w:r w:rsidRPr="005A2E85">
        <w:t xml:space="preserve"> a proposed social statement, which will be released in February 2019.  </w:t>
      </w:r>
    </w:p>
    <w:p w14:paraId="498F736F" w14:textId="77777777" w:rsidR="001C5DC2" w:rsidRDefault="001C5DC2" w:rsidP="001C5DC2"/>
    <w:p w14:paraId="1F4C39F3" w14:textId="3E27B1A4" w:rsidR="001C5DC2" w:rsidRDefault="001C5DC2" w:rsidP="001C5DC2">
      <w:pPr>
        <w:ind w:left="720"/>
      </w:pPr>
      <w:r>
        <w:t xml:space="preserve">For additional information about the synodical hearing, please visit </w:t>
      </w:r>
      <w:hyperlink r:id="rId10" w:history="1">
        <w:r w:rsidR="00D03E97">
          <w:rPr>
            <w:rStyle w:val="Hyperlink"/>
          </w:rPr>
          <w:t>ELCA</w:t>
        </w:r>
        <w:r w:rsidR="00D03E97" w:rsidRPr="00B04EA5">
          <w:rPr>
            <w:rStyle w:val="Hyperlink"/>
          </w:rPr>
          <w:t>.org/womenandjustice</w:t>
        </w:r>
      </w:hyperlink>
      <w:r w:rsidR="00D03E97">
        <w:t xml:space="preserve"> </w:t>
      </w:r>
      <w:r>
        <w:t xml:space="preserve">or call the synod office at </w:t>
      </w:r>
      <w:r w:rsidRPr="007F2148">
        <w:rPr>
          <w:b/>
        </w:rPr>
        <w:t>(ENTER SYNOD PHONE NUMBER)</w:t>
      </w:r>
      <w:r>
        <w:t>.</w:t>
      </w:r>
    </w:p>
    <w:p w14:paraId="5291E7F6" w14:textId="5FDA8BBD" w:rsidR="00513735" w:rsidRDefault="00513735" w:rsidP="00BB21FD">
      <w:pPr>
        <w:widowControl w:val="0"/>
        <w:spacing w:line="240" w:lineRule="auto"/>
        <w:ind w:left="720"/>
        <w:jc w:val="center"/>
        <w:rPr>
          <w:sz w:val="32"/>
          <w:szCs w:val="32"/>
          <w:lang w:val="en"/>
        </w:rPr>
      </w:pPr>
    </w:p>
    <w:p w14:paraId="427CB397" w14:textId="05C8D540" w:rsidR="00513735" w:rsidRDefault="00513735" w:rsidP="00513735">
      <w:pPr>
        <w:widowControl w:val="0"/>
        <w:ind w:left="720"/>
        <w:rPr>
          <w:sz w:val="32"/>
          <w:szCs w:val="32"/>
          <w:lang w:val="en"/>
        </w:rPr>
      </w:pPr>
    </w:p>
    <w:p w14:paraId="742E48A6" w14:textId="5F30B08B" w:rsidR="00256B91" w:rsidRPr="00BB21FD" w:rsidRDefault="003874CB" w:rsidP="00BB21FD">
      <w:pPr>
        <w:widowControl w:val="0"/>
        <w:spacing w:after="0" w:line="240" w:lineRule="auto"/>
        <w:ind w:left="720"/>
        <w:rPr>
          <w:sz w:val="28"/>
          <w:szCs w:val="28"/>
        </w:rPr>
      </w:pPr>
      <w:r>
        <w:rPr>
          <w:noProof/>
          <w:sz w:val="28"/>
          <w:szCs w:val="28"/>
          <w:lang w:val="en"/>
        </w:rPr>
        <w:drawing>
          <wp:anchor distT="0" distB="0" distL="114300" distR="114300" simplePos="0" relativeHeight="251663360" behindDoc="0" locked="0" layoutInCell="1" allowOverlap="1" wp14:anchorId="7171AC3F" wp14:editId="7742DA94">
            <wp:simplePos x="0" y="0"/>
            <wp:positionH relativeFrom="column">
              <wp:posOffset>3397885</wp:posOffset>
            </wp:positionH>
            <wp:positionV relativeFrom="page">
              <wp:posOffset>9248775</wp:posOffset>
            </wp:positionV>
            <wp:extent cx="3136265" cy="511810"/>
            <wp:effectExtent l="0" t="0" r="6985" b="254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randmar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26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513735" w:rsidRPr="0051373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4FA88" wp14:editId="69F19C76">
                <wp:simplePos x="0" y="0"/>
                <wp:positionH relativeFrom="column">
                  <wp:posOffset>238124</wp:posOffset>
                </wp:positionH>
                <wp:positionV relativeFrom="paragraph">
                  <wp:posOffset>9525000</wp:posOffset>
                </wp:positionV>
                <wp:extent cx="63531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86D1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9F3F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75pt,750pt" to="519pt,7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" strokecolor="#e86d1f" strokeweight="1.5pt">
                <v:stroke joinstyle="miter"/>
              </v:line>
            </w:pict>
          </mc:Fallback>
        </mc:AlternateContent>
      </w:r>
    </w:p>
    <w:sectPr w:rsidR="00256B91" w:rsidRPr="00BB21FD" w:rsidSect="0058579C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5E431" w14:textId="77777777" w:rsidR="00B04EA5" w:rsidRDefault="00B04EA5" w:rsidP="00B04EA5">
      <w:pPr>
        <w:spacing w:after="0" w:line="240" w:lineRule="auto"/>
      </w:pPr>
      <w:r>
        <w:separator/>
      </w:r>
    </w:p>
  </w:endnote>
  <w:endnote w:type="continuationSeparator" w:id="0">
    <w:p w14:paraId="402104D1" w14:textId="77777777" w:rsidR="00B04EA5" w:rsidRDefault="00B04EA5" w:rsidP="00B0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9C606" w14:textId="77777777" w:rsidR="00B04EA5" w:rsidRDefault="00B04EA5" w:rsidP="00B04EA5">
      <w:pPr>
        <w:spacing w:after="0" w:line="240" w:lineRule="auto"/>
      </w:pPr>
      <w:r>
        <w:separator/>
      </w:r>
    </w:p>
  </w:footnote>
  <w:footnote w:type="continuationSeparator" w:id="0">
    <w:p w14:paraId="783BBC84" w14:textId="77777777" w:rsidR="00B04EA5" w:rsidRDefault="00B04EA5" w:rsidP="00B04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15D3C"/>
    <w:multiLevelType w:val="hybridMultilevel"/>
    <w:tmpl w:val="383C9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97882"/>
    <w:multiLevelType w:val="hybridMultilevel"/>
    <w:tmpl w:val="A11AF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35"/>
    <w:rsid w:val="00023F87"/>
    <w:rsid w:val="001C5DC2"/>
    <w:rsid w:val="003874CB"/>
    <w:rsid w:val="003B659A"/>
    <w:rsid w:val="00513735"/>
    <w:rsid w:val="0058579C"/>
    <w:rsid w:val="005B302A"/>
    <w:rsid w:val="005E359E"/>
    <w:rsid w:val="00687D24"/>
    <w:rsid w:val="007D6FFA"/>
    <w:rsid w:val="009659B4"/>
    <w:rsid w:val="00A166B7"/>
    <w:rsid w:val="00B04EA5"/>
    <w:rsid w:val="00BB21FD"/>
    <w:rsid w:val="00D03E97"/>
    <w:rsid w:val="00E1108F"/>
    <w:rsid w:val="00E813D4"/>
    <w:rsid w:val="00F0443B"/>
    <w:rsid w:val="00F73EE8"/>
    <w:rsid w:val="00F9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383BC"/>
  <w15:chartTrackingRefBased/>
  <w15:docId w15:val="{28617002-033B-4DA7-B081-D74C9219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373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E9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E9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03E9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1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3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3D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4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A5"/>
  </w:style>
  <w:style w:type="paragraph" w:styleId="Footer">
    <w:name w:val="footer"/>
    <w:basedOn w:val="Normal"/>
    <w:link w:val="FooterChar"/>
    <w:uiPriority w:val="99"/>
    <w:unhideWhenUsed/>
    <w:rsid w:val="00B04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CA.org/womenandjusti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elca.org/womenandjust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ources.elca.org/Men-Draft_Social_Statement_on_Women_and_Justice_2.html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426</Value>
      <Value>19</Value>
      <Value>5</Value>
      <Value>309</Value>
      <Value>175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Resource_x0020_Description xmlns="d087f69f-f3c5-4cc5-af88-9bcec61be179" xsi:nil="true"/>
    <ELCA_Include_In_YouthGathering_Search xmlns="8a140621-1a49-429d-a76a-0b4eaceb60d3">false</ELCA_Include_In_YouthGathering_Search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847B3281-ADE4-45C3-94A8-25B8383672CC}"/>
</file>

<file path=customXml/itemProps2.xml><?xml version="1.0" encoding="utf-8"?>
<ds:datastoreItem xmlns:ds="http://schemas.openxmlformats.org/officeDocument/2006/customXml" ds:itemID="{BD8027CC-6EB4-47C6-868A-BB02752D2C30}"/>
</file>

<file path=customXml/itemProps3.xml><?xml version="1.0" encoding="utf-8"?>
<ds:datastoreItem xmlns:ds="http://schemas.openxmlformats.org/officeDocument/2006/customXml" ds:itemID="{4AF2A20B-4119-42D5-B972-38F3174507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Email Announcement</dc:title>
  <dc:subject/>
  <dc:creator>Karen Dersnah</dc:creator>
  <cp:keywords/>
  <dc:description/>
  <cp:lastModifiedBy>Heather Dean</cp:lastModifiedBy>
  <cp:revision>2</cp:revision>
  <dcterms:created xsi:type="dcterms:W3CDTF">2018-03-09T15:37:00Z</dcterms:created>
  <dcterms:modified xsi:type="dcterms:W3CDTF">2018-03-09T15:37:00Z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b8cf5103550044b6adff90de73dcc70d">
    <vt:lpwstr>Study Docs|1ce779ac-01cc-4ae7-b1cc-c1f3055f53d5</vt:lpwstr>
  </property>
  <property fmtid="{D5CDD505-2E9C-101B-9397-08002B2CF9AE}" pid="4" name="pff9ff76d6d04245968fbeacd7773757">
    <vt:lpwstr>English|2a561fb9-8cee-4c70-9ce6-5f63a2094213</vt:lpwstr>
  </property>
  <property fmtid="{D5CDD505-2E9C-101B-9397-08002B2CF9AE}" pid="5" name="p0eec0248d09446db2b674e7726de702">
    <vt:lpwstr>Social Issues|82f2916b-5f6d-4910-86b8-7c6952bc1f6d</vt:lpwstr>
  </property>
  <property fmtid="{D5CDD505-2E9C-101B-9397-08002B2CF9AE}" pid="6" name="dbcb669f85a94c79882e4591e49db382">
    <vt:lpwstr>Theological Discernment|c3a254cd-b400-4f5f-b186-df6c1605270b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175;#Theological Discernment|c3a254cd-b400-4f5f-b186-df6c1605270b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309;#Social Issues|82f2916b-5f6d-4910-86b8-7c6952bc1f6d</vt:lpwstr>
  </property>
  <property fmtid="{D5CDD505-2E9C-101B-9397-08002B2CF9AE}" pid="12" name="Resource Subcategory">
    <vt:lpwstr>426;#Study Docs|1ce779ac-01cc-4ae7-b1cc-c1f3055f53d5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32a077e0-ba6a-407a-9a7a-918258ea8736,4;</vt:lpwstr>
  </property>
  <property fmtid="{D5CDD505-2E9C-101B-9397-08002B2CF9AE}" pid="16" name="Metrics File with Extension">
    <vt:lpwstr>7312</vt:lpwstr>
  </property>
</Properties>
</file>