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57" w:rsidRDefault="0046769E" w:rsidP="0046769E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sz w:val="32"/>
          <w:szCs w:val="32"/>
        </w:rPr>
      </w:pPr>
      <w:r>
        <w:rPr>
          <w:rFonts w:ascii="MyriadPro-Regular" w:hAnsi="MyriadPro-Regular" w:cs="MyriadPro-Regular"/>
          <w:sz w:val="32"/>
          <w:szCs w:val="32"/>
        </w:rPr>
        <w:t>Synodically Authorized Worshiping Community</w:t>
      </w:r>
    </w:p>
    <w:p w:rsidR="0046769E" w:rsidRDefault="00BD5557" w:rsidP="0046769E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sz w:val="32"/>
          <w:szCs w:val="32"/>
        </w:rPr>
      </w:pPr>
      <w:proofErr w:type="gramStart"/>
      <w:r>
        <w:rPr>
          <w:rFonts w:ascii="MyriadPro-Regular" w:hAnsi="MyriadPro-Regular" w:cs="MyriadPro-Regular"/>
          <w:sz w:val="32"/>
          <w:szCs w:val="32"/>
        </w:rPr>
        <w:t>and</w:t>
      </w:r>
      <w:proofErr w:type="gramEnd"/>
      <w:r>
        <w:rPr>
          <w:rFonts w:ascii="MyriadPro-Regular" w:hAnsi="MyriadPro-Regular" w:cs="MyriadPro-Regular"/>
          <w:sz w:val="32"/>
          <w:szCs w:val="32"/>
        </w:rPr>
        <w:t xml:space="preserve"> SAWC Exploration</w:t>
      </w:r>
    </w:p>
    <w:p w:rsidR="00C12D31" w:rsidRDefault="00DE43FE" w:rsidP="00C12D31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sz w:val="32"/>
          <w:szCs w:val="32"/>
        </w:rPr>
      </w:pPr>
      <w:r>
        <w:rPr>
          <w:rFonts w:ascii="MyriadPro-Regular" w:hAnsi="MyriadPro-Regular" w:cs="MyriadPro-Regular"/>
          <w:sz w:val="32"/>
          <w:szCs w:val="32"/>
        </w:rPr>
        <w:t xml:space="preserve">New </w:t>
      </w:r>
      <w:r w:rsidR="00C12D31">
        <w:rPr>
          <w:rFonts w:ascii="MyriadPro-Regular" w:hAnsi="MyriadPro-Regular" w:cs="MyriadPro-Regular"/>
          <w:sz w:val="32"/>
          <w:szCs w:val="32"/>
        </w:rPr>
        <w:t>Ministry Profile Form</w:t>
      </w:r>
    </w:p>
    <w:p w:rsidR="00DE63EC" w:rsidRDefault="00DE63EC" w:rsidP="00DE63EC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sz w:val="32"/>
          <w:szCs w:val="32"/>
        </w:rPr>
      </w:pPr>
      <w:r>
        <w:rPr>
          <w:rFonts w:ascii="MyriadPro-Regular" w:hAnsi="MyriadPro-Regular" w:cs="MyriadPro-Regular"/>
          <w:sz w:val="32"/>
          <w:szCs w:val="32"/>
        </w:rPr>
        <w:t>Congregational and Synodical Mission</w:t>
      </w:r>
    </w:p>
    <w:p w:rsidR="00D13B9A" w:rsidRPr="00D13B9A" w:rsidRDefault="00D13B9A" w:rsidP="00DE63EC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Please indicate if this is a SAWC</w:t>
      </w:r>
      <w:r>
        <w:rPr>
          <w:rFonts w:ascii="MyriadPro-Regular" w:hAnsi="MyriadPro-Regular" w:cs="MyriadPro-Regular"/>
          <w:sz w:val="22"/>
          <w:szCs w:val="22"/>
        </w:rPr>
        <w:softHyphen/>
      </w:r>
      <w:r>
        <w:rPr>
          <w:rFonts w:ascii="MyriadPro-Regular" w:hAnsi="MyriadPro-Regular" w:cs="MyriadPro-Regular"/>
          <w:sz w:val="22"/>
          <w:szCs w:val="22"/>
        </w:rPr>
        <w:softHyphen/>
      </w:r>
      <w:r>
        <w:rPr>
          <w:rFonts w:ascii="MyriadPro-Regular" w:hAnsi="MyriadPro-Regular" w:cs="MyriadPro-Regular"/>
          <w:sz w:val="22"/>
          <w:szCs w:val="22"/>
        </w:rPr>
        <w:softHyphen/>
        <w:t>______ or SAWC Exploration_____ by checking one box</w:t>
      </w:r>
    </w:p>
    <w:p w:rsidR="00C12D31" w:rsidRDefault="00C12D31" w:rsidP="00C12D31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sz w:val="32"/>
          <w:szCs w:val="32"/>
        </w:rPr>
      </w:pPr>
    </w:p>
    <w:p w:rsidR="00C12D31" w:rsidRDefault="00C12D31" w:rsidP="00C12D31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sz w:val="32"/>
          <w:szCs w:val="32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Name of SAWC ________________________________</w:t>
      </w:r>
      <w:bookmarkStart w:id="0" w:name="_GoBack"/>
      <w:bookmarkEnd w:id="0"/>
      <w:r>
        <w:rPr>
          <w:rFonts w:ascii="MyriadPro-Regular" w:hAnsi="MyriadPro-Regular" w:cs="MyriadPro-Regular"/>
          <w:sz w:val="28"/>
          <w:szCs w:val="28"/>
        </w:rPr>
        <w:t>__________________</w:t>
      </w: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Mailing Address___________________________________________________</w:t>
      </w: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Worship Location _________________________________________________</w:t>
      </w: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If mailing address is a PO Box, please provide a street address for the</w:t>
      </w: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proofErr w:type="gramStart"/>
      <w:r>
        <w:rPr>
          <w:rFonts w:ascii="MyriadPro-Regular" w:hAnsi="MyriadPro-Regular" w:cs="MyriadPro-Regular"/>
          <w:sz w:val="28"/>
          <w:szCs w:val="28"/>
        </w:rPr>
        <w:t>purpose</w:t>
      </w:r>
      <w:proofErr w:type="gramEnd"/>
      <w:r>
        <w:rPr>
          <w:rFonts w:ascii="MyriadPro-Regular" w:hAnsi="MyriadPro-Regular" w:cs="MyriadPro-Regular"/>
          <w:sz w:val="28"/>
          <w:szCs w:val="28"/>
        </w:rPr>
        <w:t xml:space="preserve"> of ELCA Umbrella Insurance coverage.</w:t>
      </w:r>
    </w:p>
    <w:p w:rsidR="00C12D31" w:rsidRDefault="00C12D31" w:rsidP="00C12D3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Designated Leader ________________________________________________</w:t>
      </w: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Phone ________________________ Email ____________________________</w:t>
      </w: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Congregation of Record ____________________________________________</w:t>
      </w: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City/State _______________________________________________________</w:t>
      </w: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FA6DF4" w:rsidRPr="00FA6DF4" w:rsidRDefault="00FA6DF4" w:rsidP="00FA6DF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  <w:r w:rsidRPr="00FA6DF4"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  <w:t>Amount of Funding Request Year One ___________________________</w:t>
      </w:r>
    </w:p>
    <w:p w:rsidR="00FA6DF4" w:rsidRPr="00FA6DF4" w:rsidRDefault="00FA6DF4" w:rsidP="00C12D31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28"/>
          <w:szCs w:val="28"/>
        </w:rPr>
      </w:pPr>
    </w:p>
    <w:p w:rsidR="00FA6DF4" w:rsidRDefault="00FA6DF4" w:rsidP="00FA6DF4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On ______________ the _____________________________ recommends the Synod</w:t>
      </w:r>
    </w:p>
    <w:p w:rsidR="00FA6DF4" w:rsidRDefault="00FA6DF4" w:rsidP="00FA6DF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             (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date</w:t>
      </w:r>
      <w:proofErr w:type="gramEnd"/>
      <w:r>
        <w:rPr>
          <w:rFonts w:ascii="MyriadPro-Regular" w:hAnsi="MyriadPro-Regular" w:cs="MyriadPro-Regular"/>
          <w:sz w:val="20"/>
          <w:szCs w:val="20"/>
        </w:rPr>
        <w:t>)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 xml:space="preserve">       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(Outreach Table/Exec Comm.)</w:t>
      </w:r>
      <w:proofErr w:type="gramEnd"/>
    </w:p>
    <w:p w:rsidR="00FA6DF4" w:rsidRDefault="00FA6DF4" w:rsidP="00FA6DF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</w:p>
    <w:p w:rsidR="00FA6DF4" w:rsidRDefault="00FA6DF4" w:rsidP="00FA6DF4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Council designate __________________________________________________as a </w:t>
      </w:r>
    </w:p>
    <w:p w:rsidR="00FA6DF4" w:rsidRDefault="00FA6DF4" w:rsidP="00FA6DF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  <w:sz w:val="20"/>
          <w:szCs w:val="20"/>
        </w:rPr>
        <w:t>(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name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of ministry)</w:t>
      </w:r>
    </w:p>
    <w:p w:rsidR="00FA6DF4" w:rsidRDefault="00FA6DF4" w:rsidP="00FA6DF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</w:p>
    <w:p w:rsidR="00FA6DF4" w:rsidRDefault="00FA6DF4" w:rsidP="00FA6DF4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Synodically Authorized Worshipping Community of the _____________________ Synod</w:t>
      </w:r>
    </w:p>
    <w:p w:rsidR="00FA6DF4" w:rsidRDefault="00FA6DF4" w:rsidP="00FA6DF4">
      <w:pPr>
        <w:rPr>
          <w:rFonts w:ascii="MyriadPro-Regular" w:hAnsi="MyriadPro-Regular" w:cs="MyriadPro-Regular"/>
        </w:rPr>
      </w:pPr>
    </w:p>
    <w:p w:rsidR="00FA6DF4" w:rsidRDefault="00FA6DF4" w:rsidP="00FA6DF4">
      <w:pPr>
        <w:rPr>
          <w:rFonts w:ascii="MyriadPro-Regular" w:hAnsi="MyriadPro-Regular" w:cs="MyriadPro-Regular"/>
        </w:rPr>
      </w:pPr>
    </w:p>
    <w:p w:rsidR="00FA6DF4" w:rsidRPr="00FA6DF4" w:rsidRDefault="00FA6DF4" w:rsidP="00FA6DF4">
      <w:pPr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Bishop/Chair signature _______________________________</w:t>
      </w:r>
      <w:proofErr w:type="gramStart"/>
      <w:r>
        <w:rPr>
          <w:rFonts w:ascii="MyriadPro-Regular" w:hAnsi="MyriadPro-Regular" w:cs="MyriadPro-Regular"/>
        </w:rPr>
        <w:t>_  Date</w:t>
      </w:r>
      <w:proofErr w:type="gramEnd"/>
      <w:r>
        <w:rPr>
          <w:rFonts w:ascii="MyriadPro-Regular" w:hAnsi="MyriadPro-Regular" w:cs="MyriadPro-Regular"/>
        </w:rPr>
        <w:t>______________</w:t>
      </w:r>
    </w:p>
    <w:p w:rsidR="00BD5557" w:rsidRDefault="00BD5557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BD5557" w:rsidRDefault="00BD5557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BD5557" w:rsidRDefault="00BD5557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BD5557" w:rsidRDefault="00BD5557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BD5557" w:rsidRDefault="00BD5557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BD5557" w:rsidRDefault="00BD5557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C12D31" w:rsidRDefault="00C12D31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  <w:t>ROSE Outline for Narrative Information</w:t>
      </w:r>
    </w:p>
    <w:p w:rsidR="00FA6DF4" w:rsidRDefault="00FA6DF4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FA6DF4" w:rsidRPr="00DE43FE" w:rsidRDefault="00FA6DF4" w:rsidP="00FA6D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21E1F"/>
        </w:rPr>
      </w:pPr>
      <w:r w:rsidRPr="00DE43FE">
        <w:rPr>
          <w:rFonts w:ascii="TimesNewRomanPSMT" w:hAnsi="TimesNewRomanPSMT" w:cs="TimesNewRomanPSMT"/>
          <w:color w:val="221E1F"/>
        </w:rPr>
        <w:t>Please attach a document completely answering the following</w:t>
      </w:r>
    </w:p>
    <w:p w:rsidR="00FA6DF4" w:rsidRPr="00DE43FE" w:rsidRDefault="00FA6DF4" w:rsidP="00FA6D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21E1F"/>
        </w:rPr>
      </w:pPr>
      <w:proofErr w:type="gramStart"/>
      <w:r w:rsidRPr="00DE43FE">
        <w:rPr>
          <w:rFonts w:ascii="TimesNewRomanPSMT" w:hAnsi="TimesNewRomanPSMT" w:cs="TimesNewRomanPSMT"/>
          <w:color w:val="221E1F"/>
        </w:rPr>
        <w:t>questions</w:t>
      </w:r>
      <w:proofErr w:type="gramEnd"/>
      <w:r w:rsidRPr="00DE43FE">
        <w:rPr>
          <w:rFonts w:ascii="TimesNewRomanPSMT" w:hAnsi="TimesNewRomanPSMT" w:cs="TimesNewRomanPSMT"/>
          <w:color w:val="221E1F"/>
        </w:rPr>
        <w:t xml:space="preserve"> as well as a projected 12 month budget.</w:t>
      </w:r>
    </w:p>
    <w:p w:rsidR="00FA6DF4" w:rsidRDefault="00FA6DF4" w:rsidP="00FA6D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21E1F"/>
          <w:sz w:val="28"/>
          <w:szCs w:val="28"/>
        </w:rPr>
      </w:pPr>
    </w:p>
    <w:p w:rsidR="00FA6DF4" w:rsidRDefault="00FA6DF4" w:rsidP="00C12D3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C12D31" w:rsidRPr="00FA6DF4" w:rsidRDefault="00C12D31" w:rsidP="00FA6D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  <w:r w:rsidRPr="00FA6DF4"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  <w:t>R</w:t>
      </w:r>
      <w:r w:rsidRPr="00FA6DF4">
        <w:rPr>
          <w:rFonts w:ascii="TimesNewRomanPSMT" w:hAnsi="TimesNewRomanPSMT" w:cs="TimesNewRomanPSMT"/>
          <w:color w:val="221E1F"/>
          <w:sz w:val="28"/>
          <w:szCs w:val="28"/>
        </w:rPr>
        <w:t>ational/Pu</w:t>
      </w:r>
      <w:r w:rsidR="00FA6DF4">
        <w:rPr>
          <w:rFonts w:ascii="TimesNewRomanPSMT" w:hAnsi="TimesNewRomanPSMT" w:cs="TimesNewRomanPSMT"/>
          <w:color w:val="221E1F"/>
          <w:sz w:val="28"/>
          <w:szCs w:val="28"/>
        </w:rPr>
        <w:t>rpose for funding this SAWC ministry/</w:t>
      </w:r>
      <w:r w:rsidRPr="00FA6DF4">
        <w:rPr>
          <w:rFonts w:ascii="TimesNewRomanPSMT" w:hAnsi="TimesNewRomanPSMT" w:cs="TimesNewRomanPSMT"/>
          <w:color w:val="221E1F"/>
          <w:sz w:val="28"/>
          <w:szCs w:val="28"/>
        </w:rPr>
        <w:t>exploration</w:t>
      </w:r>
    </w:p>
    <w:p w:rsidR="00FA6DF4" w:rsidRPr="00FA6DF4" w:rsidRDefault="00FA6DF4" w:rsidP="00FA6DF4">
      <w:pPr>
        <w:pStyle w:val="ListParagraph"/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</w:p>
    <w:p w:rsidR="00C12D31" w:rsidRDefault="00C12D31" w:rsidP="00FA6D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  <w:r w:rsidRPr="00FA6DF4"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  <w:t>O</w:t>
      </w:r>
      <w:r w:rsidR="00FA6DF4">
        <w:rPr>
          <w:rFonts w:ascii="TimesNewRomanPSMT" w:hAnsi="TimesNewRomanPSMT" w:cs="TimesNewRomanPSMT"/>
          <w:color w:val="221E1F"/>
          <w:sz w:val="28"/>
          <w:szCs w:val="28"/>
        </w:rPr>
        <w:t>bjective(s) for this SAWC ministry/</w:t>
      </w:r>
      <w:r w:rsidRPr="00FA6DF4">
        <w:rPr>
          <w:rFonts w:ascii="TimesNewRomanPSMT" w:hAnsi="TimesNewRomanPSMT" w:cs="TimesNewRomanPSMT"/>
          <w:color w:val="221E1F"/>
          <w:sz w:val="28"/>
          <w:szCs w:val="28"/>
        </w:rPr>
        <w:t>exploration</w:t>
      </w:r>
    </w:p>
    <w:p w:rsidR="00FA6DF4" w:rsidRPr="00FA6DF4" w:rsidRDefault="00FA6DF4" w:rsidP="00FA6DF4">
      <w:pPr>
        <w:pStyle w:val="ListParagraph"/>
        <w:rPr>
          <w:rFonts w:ascii="TimesNewRomanPSMT" w:hAnsi="TimesNewRomanPSMT" w:cs="TimesNewRomanPSMT"/>
          <w:color w:val="221E1F"/>
          <w:sz w:val="28"/>
          <w:szCs w:val="28"/>
        </w:rPr>
      </w:pPr>
    </w:p>
    <w:p w:rsidR="00FA6DF4" w:rsidRDefault="00C12D31" w:rsidP="00FA6D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  <w:r w:rsidRPr="00FA6DF4"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  <w:t>S</w:t>
      </w:r>
      <w:r w:rsidRPr="00FA6DF4">
        <w:rPr>
          <w:rFonts w:ascii="TimesNewRomanPSMT" w:hAnsi="TimesNewRomanPSMT" w:cs="TimesNewRomanPSMT"/>
          <w:color w:val="221E1F"/>
          <w:sz w:val="28"/>
          <w:szCs w:val="28"/>
        </w:rPr>
        <w:t>trategy for this SAWC ministry</w:t>
      </w:r>
      <w:r w:rsidR="00FA6DF4" w:rsidRPr="00FA6DF4">
        <w:rPr>
          <w:rFonts w:ascii="TimesNewRomanPSMT" w:hAnsi="TimesNewRomanPSMT" w:cs="TimesNewRomanPSMT"/>
          <w:color w:val="221E1F"/>
          <w:sz w:val="28"/>
          <w:szCs w:val="28"/>
        </w:rPr>
        <w:t>/</w:t>
      </w:r>
      <w:r w:rsidRPr="00FA6DF4">
        <w:rPr>
          <w:rFonts w:ascii="TimesNewRomanPSMT" w:hAnsi="TimesNewRomanPSMT" w:cs="TimesNewRomanPSMT"/>
          <w:color w:val="221E1F"/>
          <w:sz w:val="28"/>
          <w:szCs w:val="28"/>
        </w:rPr>
        <w:t>exploration</w:t>
      </w:r>
    </w:p>
    <w:p w:rsidR="00FA6DF4" w:rsidRPr="00FA6DF4" w:rsidRDefault="00FA6DF4" w:rsidP="00FA6DF4">
      <w:pPr>
        <w:pStyle w:val="ListParagraph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C12D31" w:rsidRPr="00FA6DF4" w:rsidRDefault="00C12D31" w:rsidP="00FA6D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  <w:r w:rsidRPr="00FA6DF4"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  <w:t>E</w:t>
      </w:r>
      <w:r w:rsidRPr="00FA6DF4">
        <w:rPr>
          <w:rFonts w:ascii="TimesNewRomanPSMT" w:hAnsi="TimesNewRomanPSMT" w:cs="TimesNewRomanPSMT"/>
          <w:color w:val="221E1F"/>
          <w:sz w:val="28"/>
          <w:szCs w:val="28"/>
        </w:rPr>
        <w:t>valuation process to be used in assessing this SAWC ministry</w:t>
      </w:r>
    </w:p>
    <w:p w:rsidR="00FA6DF4" w:rsidRPr="00FA6DF4" w:rsidRDefault="00FA6DF4" w:rsidP="00FA6DF4">
      <w:pPr>
        <w:pStyle w:val="ListParagraph"/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</w:p>
    <w:p w:rsidR="00FA6DF4" w:rsidRDefault="00FA6DF4" w:rsidP="00FA6DF4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color w:val="221E1F"/>
          <w:sz w:val="28"/>
          <w:szCs w:val="28"/>
        </w:rPr>
      </w:pPr>
      <w:r>
        <w:rPr>
          <w:rFonts w:ascii="TimesNewRomanPSMT" w:hAnsi="TimesNewRomanPSMT" w:cs="TimesNewRomanPSMT"/>
          <w:color w:val="221E1F"/>
          <w:sz w:val="28"/>
          <w:szCs w:val="28"/>
        </w:rPr>
        <w:t xml:space="preserve"> </w:t>
      </w:r>
      <w:r w:rsidR="00C12D31">
        <w:rPr>
          <w:rFonts w:ascii="TimesNewRomanPSMT" w:hAnsi="TimesNewRomanPSMT" w:cs="TimesNewRomanPSMT"/>
          <w:color w:val="221E1F"/>
          <w:sz w:val="28"/>
          <w:szCs w:val="28"/>
        </w:rPr>
        <w:t xml:space="preserve">5. </w:t>
      </w:r>
      <w:r>
        <w:rPr>
          <w:rFonts w:ascii="TimesNewRomanPSMT" w:hAnsi="TimesNewRomanPSMT" w:cs="TimesNewRomanPSMT"/>
          <w:color w:val="221E1F"/>
          <w:sz w:val="28"/>
          <w:szCs w:val="28"/>
        </w:rPr>
        <w:t xml:space="preserve"> </w:t>
      </w:r>
      <w:r w:rsidR="00C12D31">
        <w:rPr>
          <w:rFonts w:ascii="TimesNewRomanPSMT" w:hAnsi="TimesNewRomanPSMT" w:cs="TimesNewRomanPSMT"/>
          <w:color w:val="221E1F"/>
          <w:sz w:val="28"/>
          <w:szCs w:val="28"/>
        </w:rPr>
        <w:t>Projected 12 month budget</w:t>
      </w:r>
      <w:r>
        <w:rPr>
          <w:rFonts w:ascii="TimesNewRomanPSMT" w:hAnsi="TimesNewRomanPSMT" w:cs="TimesNewRomanPSMT"/>
          <w:color w:val="221E1F"/>
          <w:sz w:val="28"/>
          <w:szCs w:val="28"/>
        </w:rPr>
        <w:t xml:space="preserve"> </w:t>
      </w:r>
    </w:p>
    <w:p w:rsidR="00C12D31" w:rsidRDefault="00FA6DF4" w:rsidP="00FA6DF4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color w:val="221E1F"/>
          <w:sz w:val="28"/>
          <w:szCs w:val="28"/>
        </w:rPr>
      </w:pPr>
      <w:r>
        <w:rPr>
          <w:rFonts w:ascii="TimesNewRomanPSMT" w:hAnsi="TimesNewRomanPSMT" w:cs="TimesNewRomanPSMT"/>
          <w:color w:val="221E1F"/>
          <w:sz w:val="28"/>
          <w:szCs w:val="28"/>
        </w:rPr>
        <w:t xml:space="preserve"> </w:t>
      </w:r>
    </w:p>
    <w:p w:rsidR="00FA6DF4" w:rsidRPr="00944921" w:rsidRDefault="00FA6DF4" w:rsidP="00FA6DF4">
      <w:pPr>
        <w:pStyle w:val="ListParagraph"/>
        <w:ind w:left="0" w:right="-450"/>
        <w:rPr>
          <w:b/>
          <w:sz w:val="28"/>
          <w:szCs w:val="28"/>
        </w:rPr>
      </w:pPr>
      <w:r>
        <w:rPr>
          <w:b/>
          <w:sz w:val="28"/>
          <w:szCs w:val="28"/>
        </w:rPr>
        <w:t>In the budget please include funds for Salary for Developer, Coaching (suggested $500), and Boundary Training (suggested $500)</w:t>
      </w:r>
    </w:p>
    <w:p w:rsidR="00FA6DF4" w:rsidRDefault="00FA6DF4" w:rsidP="00FA6DF4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color w:val="221E1F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</w:p>
    <w:p w:rsidR="00FA6DF4" w:rsidRDefault="00FA6DF4" w:rsidP="00FA6DF4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Attach a list of names of initial SAWC participants (with contact information)</w:t>
      </w:r>
    </w:p>
    <w:p w:rsidR="00FA6DF4" w:rsidRDefault="00FA6DF4" w:rsidP="00FA6DF4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FA6DF4" w:rsidRDefault="00FA6DF4" w:rsidP="00FA6DF4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FA6DF4" w:rsidRDefault="00FA6DF4" w:rsidP="00FA6DF4">
      <w:pPr>
        <w:rPr>
          <w:rFonts w:ascii="MyriadPro-Regular" w:hAnsi="MyriadPro-Regular" w:cs="MyriadPro-Regular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  <w:r>
        <w:rPr>
          <w:rFonts w:ascii="TimesNewRomanPSMT" w:hAnsi="TimesNewRomanPSMT" w:cs="TimesNewRomanPSMT"/>
          <w:color w:val="221E1F"/>
          <w:sz w:val="28"/>
          <w:szCs w:val="28"/>
        </w:rPr>
        <w:t>____________________</w:t>
      </w:r>
      <w:r w:rsidR="00FA6DF4">
        <w:rPr>
          <w:rFonts w:ascii="TimesNewRomanPSMT" w:hAnsi="TimesNewRomanPSMT" w:cs="TimesNewRomanPSMT"/>
          <w:color w:val="221E1F"/>
          <w:sz w:val="28"/>
          <w:szCs w:val="28"/>
        </w:rPr>
        <w:t>___________</w:t>
      </w:r>
      <w:r>
        <w:rPr>
          <w:rFonts w:ascii="TimesNewRomanPSMT" w:hAnsi="TimesNewRomanPSMT" w:cs="TimesNewRomanPSMT"/>
          <w:color w:val="221E1F"/>
          <w:sz w:val="28"/>
          <w:szCs w:val="28"/>
        </w:rPr>
        <w:t>_________ __________________________</w:t>
      </w:r>
    </w:p>
    <w:p w:rsidR="00C12D31" w:rsidRDefault="00FA6DF4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  <w:r>
        <w:rPr>
          <w:rFonts w:ascii="TimesNewRomanPSMT" w:hAnsi="TimesNewRomanPSMT" w:cs="TimesNewRomanPSMT"/>
          <w:b/>
          <w:color w:val="221E1F"/>
        </w:rPr>
        <w:t xml:space="preserve">Designated Leader </w:t>
      </w:r>
      <w:r>
        <w:rPr>
          <w:rFonts w:ascii="TimesNewRomanPSMT" w:hAnsi="TimesNewRomanPSMT" w:cs="TimesNewRomanPSMT"/>
          <w:b/>
          <w:color w:val="221E1F"/>
        </w:rPr>
        <w:tab/>
      </w:r>
      <w:r>
        <w:rPr>
          <w:rFonts w:ascii="TimesNewRomanPSMT" w:hAnsi="TimesNewRomanPSMT" w:cs="TimesNewRomanPSMT"/>
          <w:b/>
          <w:color w:val="221E1F"/>
        </w:rPr>
        <w:tab/>
      </w:r>
      <w:r>
        <w:rPr>
          <w:rFonts w:ascii="TimesNewRomanPSMT" w:hAnsi="TimesNewRomanPSMT" w:cs="TimesNewRomanPSMT"/>
          <w:b/>
          <w:color w:val="221E1F"/>
        </w:rPr>
        <w:tab/>
      </w:r>
      <w:r>
        <w:rPr>
          <w:rFonts w:ascii="TimesNewRomanPSMT" w:hAnsi="TimesNewRomanPSMT" w:cs="TimesNewRomanPSMT"/>
          <w:b/>
          <w:color w:val="221E1F"/>
        </w:rPr>
        <w:tab/>
      </w:r>
      <w:r>
        <w:rPr>
          <w:rFonts w:ascii="TimesNewRomanPSMT" w:hAnsi="TimesNewRomanPSMT" w:cs="TimesNewRomanPSMT"/>
          <w:b/>
          <w:color w:val="221E1F"/>
        </w:rPr>
        <w:tab/>
      </w:r>
      <w:r>
        <w:rPr>
          <w:rFonts w:ascii="TimesNewRomanPSMT" w:hAnsi="TimesNewRomanPSMT" w:cs="TimesNewRomanPSMT"/>
          <w:b/>
          <w:color w:val="221E1F"/>
        </w:rPr>
        <w:tab/>
      </w:r>
      <w:r>
        <w:rPr>
          <w:rFonts w:ascii="TimesNewRomanPSMT" w:hAnsi="TimesNewRomanPSMT" w:cs="TimesNewRomanPSMT"/>
          <w:b/>
          <w:color w:val="221E1F"/>
        </w:rPr>
        <w:tab/>
      </w:r>
      <w:r>
        <w:rPr>
          <w:rFonts w:ascii="TimesNewRomanPSMT" w:hAnsi="TimesNewRomanPSMT" w:cs="TimesNewRomanPSMT"/>
          <w:b/>
          <w:color w:val="221E1F"/>
        </w:rPr>
        <w:tab/>
        <w:t>Date signed</w:t>
      </w:r>
    </w:p>
    <w:p w:rsidR="00FA6DF4" w:rsidRPr="00FA6DF4" w:rsidRDefault="00FA6DF4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</w:p>
    <w:p w:rsidR="00C12D31" w:rsidRPr="00FA6DF4" w:rsidRDefault="00C12D31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  <w:r w:rsidRPr="00FA6DF4">
        <w:rPr>
          <w:rFonts w:ascii="TimesNewRomanPSMT" w:hAnsi="TimesNewRomanPSMT" w:cs="TimesNewRomanPSMT"/>
          <w:b/>
          <w:color w:val="221E1F"/>
        </w:rPr>
        <w:t>________________________________________ _____________________________________</w:t>
      </w:r>
    </w:p>
    <w:p w:rsidR="00C12D31" w:rsidRDefault="00C12D31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  <w:r w:rsidRPr="00FA6DF4">
        <w:rPr>
          <w:rFonts w:ascii="TimesNewRomanPSMT" w:hAnsi="TimesNewRomanPSMT" w:cs="TimesNewRomanPSMT"/>
          <w:b/>
          <w:color w:val="221E1F"/>
        </w:rPr>
        <w:t xml:space="preserve">Director for Evangelical Mission </w:t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Pr="00FA6DF4">
        <w:rPr>
          <w:rFonts w:ascii="TimesNewRomanPSMT" w:hAnsi="TimesNewRomanPSMT" w:cs="TimesNewRomanPSMT"/>
          <w:b/>
          <w:color w:val="221E1F"/>
        </w:rPr>
        <w:t>Date signed</w:t>
      </w:r>
    </w:p>
    <w:p w:rsidR="00FA6DF4" w:rsidRPr="00FA6DF4" w:rsidRDefault="00FA6DF4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</w:p>
    <w:p w:rsidR="00C12D31" w:rsidRPr="00FA6DF4" w:rsidRDefault="00C12D31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  <w:r w:rsidRPr="00FA6DF4">
        <w:rPr>
          <w:rFonts w:ascii="TimesNewRomanPSMT" w:hAnsi="TimesNewRomanPSMT" w:cs="TimesNewRomanPSMT"/>
          <w:b/>
          <w:color w:val="221E1F"/>
        </w:rPr>
        <w:t>________________________________________ _____________________________________</w:t>
      </w:r>
    </w:p>
    <w:p w:rsidR="00C12D31" w:rsidRDefault="00C12D31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  <w:r w:rsidRPr="00FA6DF4">
        <w:rPr>
          <w:rFonts w:ascii="TimesNewRomanPSMT" w:hAnsi="TimesNewRomanPSMT" w:cs="TimesNewRomanPSMT"/>
          <w:b/>
          <w:color w:val="221E1F"/>
        </w:rPr>
        <w:t xml:space="preserve">Bishop </w:t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  <w:t>D</w:t>
      </w:r>
      <w:r w:rsidRPr="00FA6DF4">
        <w:rPr>
          <w:rFonts w:ascii="TimesNewRomanPSMT" w:hAnsi="TimesNewRomanPSMT" w:cs="TimesNewRomanPSMT"/>
          <w:b/>
          <w:color w:val="221E1F"/>
        </w:rPr>
        <w:t>ate signed</w:t>
      </w:r>
    </w:p>
    <w:p w:rsidR="00FA6DF4" w:rsidRDefault="00FA6DF4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</w:p>
    <w:p w:rsidR="00FA6DF4" w:rsidRPr="00FA6DF4" w:rsidRDefault="00FA6DF4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  <w:r w:rsidRPr="00FA6DF4">
        <w:rPr>
          <w:rFonts w:ascii="TimesNewRomanPSMT" w:hAnsi="TimesNewRomanPSMT" w:cs="TimesNewRomanPSMT"/>
          <w:b/>
          <w:color w:val="221E1F"/>
        </w:rPr>
        <w:t xml:space="preserve">Email this form with attachments </w:t>
      </w:r>
      <w:proofErr w:type="gramStart"/>
      <w:r w:rsidRPr="00FA6DF4">
        <w:rPr>
          <w:rFonts w:ascii="TimesNewRomanPSMT" w:hAnsi="TimesNewRomanPSMT" w:cs="TimesNewRomanPSMT"/>
          <w:b/>
          <w:color w:val="221E1F"/>
        </w:rPr>
        <w:t xml:space="preserve">to </w:t>
      </w:r>
      <w:r w:rsidR="00FA6DF4">
        <w:rPr>
          <w:rFonts w:ascii="TimesNewRomanPSMT" w:hAnsi="TimesNewRomanPSMT" w:cs="TimesNewRomanPSMT"/>
          <w:b/>
          <w:color w:val="221E1F"/>
        </w:rPr>
        <w:t xml:space="preserve"> </w:t>
      </w:r>
      <w:proofErr w:type="gramEnd"/>
      <w:hyperlink r:id="rId6" w:history="1">
        <w:r w:rsidR="00FA6DF4" w:rsidRPr="00FA31EE">
          <w:rPr>
            <w:rStyle w:val="Hyperlink"/>
            <w:rFonts w:ascii="TimesNewRomanPSMT" w:hAnsi="TimesNewRomanPSMT" w:cs="TimesNewRomanPSMT"/>
            <w:b/>
          </w:rPr>
          <w:t>Ruben.Duran@elca.org</w:t>
        </w:r>
      </w:hyperlink>
      <w:r w:rsidR="00FA6DF4">
        <w:rPr>
          <w:rFonts w:ascii="TimesNewRomanPSMT" w:hAnsi="TimesNewRomanPSMT" w:cs="TimesNewRomanPSMT"/>
          <w:b/>
          <w:color w:val="221E1F"/>
        </w:rPr>
        <w:t xml:space="preserve"> and </w:t>
      </w:r>
      <w:hyperlink r:id="rId7" w:history="1">
        <w:r w:rsidR="00FA6DF4" w:rsidRPr="00FA31EE">
          <w:rPr>
            <w:rStyle w:val="Hyperlink"/>
            <w:rFonts w:ascii="TimesNewRomanPSMT" w:hAnsi="TimesNewRomanPSMT" w:cs="TimesNewRomanPSMT"/>
            <w:b/>
          </w:rPr>
          <w:t>Terri.Novak@elca.org</w:t>
        </w:r>
      </w:hyperlink>
    </w:p>
    <w:p w:rsidR="00FA6DF4" w:rsidRPr="00FA6DF4" w:rsidRDefault="00FA6DF4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D50A2"/>
        </w:rPr>
      </w:pPr>
    </w:p>
    <w:sectPr w:rsidR="00FA6DF4" w:rsidRPr="00FA6DF4" w:rsidSect="00FA6DF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896"/>
    <w:multiLevelType w:val="hybridMultilevel"/>
    <w:tmpl w:val="BCCA3D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31"/>
    <w:rsid w:val="0022429A"/>
    <w:rsid w:val="0035573B"/>
    <w:rsid w:val="003B4FA0"/>
    <w:rsid w:val="0046769E"/>
    <w:rsid w:val="00510DEC"/>
    <w:rsid w:val="00935721"/>
    <w:rsid w:val="00BD5557"/>
    <w:rsid w:val="00C12D31"/>
    <w:rsid w:val="00D13B9A"/>
    <w:rsid w:val="00DE43FE"/>
    <w:rsid w:val="00DE63EC"/>
    <w:rsid w:val="00F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D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0D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D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DE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DE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DE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DE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DE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DE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D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0D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D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DE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DE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DE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DE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DE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DE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10D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0D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DE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10DE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0DEC"/>
    <w:rPr>
      <w:b/>
      <w:bCs/>
    </w:rPr>
  </w:style>
  <w:style w:type="character" w:styleId="Emphasis">
    <w:name w:val="Emphasis"/>
    <w:basedOn w:val="DefaultParagraphFont"/>
    <w:uiPriority w:val="20"/>
    <w:qFormat/>
    <w:rsid w:val="00510D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10DEC"/>
    <w:rPr>
      <w:szCs w:val="32"/>
    </w:rPr>
  </w:style>
  <w:style w:type="paragraph" w:styleId="ListParagraph">
    <w:name w:val="List Paragraph"/>
    <w:basedOn w:val="Normal"/>
    <w:uiPriority w:val="99"/>
    <w:qFormat/>
    <w:rsid w:val="00510D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0D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0D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D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DEC"/>
    <w:rPr>
      <w:b/>
      <w:i/>
      <w:sz w:val="24"/>
    </w:rPr>
  </w:style>
  <w:style w:type="character" w:styleId="SubtleEmphasis">
    <w:name w:val="Subtle Emphasis"/>
    <w:uiPriority w:val="19"/>
    <w:qFormat/>
    <w:rsid w:val="00510D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0D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0D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0D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0D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0DE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6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D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0D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D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DE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DE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DE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DE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DE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DE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D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0D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D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DE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DE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DE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DE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DE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DE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10D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0D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DE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10DE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0DEC"/>
    <w:rPr>
      <w:b/>
      <w:bCs/>
    </w:rPr>
  </w:style>
  <w:style w:type="character" w:styleId="Emphasis">
    <w:name w:val="Emphasis"/>
    <w:basedOn w:val="DefaultParagraphFont"/>
    <w:uiPriority w:val="20"/>
    <w:qFormat/>
    <w:rsid w:val="00510D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10DEC"/>
    <w:rPr>
      <w:szCs w:val="32"/>
    </w:rPr>
  </w:style>
  <w:style w:type="paragraph" w:styleId="ListParagraph">
    <w:name w:val="List Paragraph"/>
    <w:basedOn w:val="Normal"/>
    <w:uiPriority w:val="99"/>
    <w:qFormat/>
    <w:rsid w:val="00510D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0D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0D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D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DEC"/>
    <w:rPr>
      <w:b/>
      <w:i/>
      <w:sz w:val="24"/>
    </w:rPr>
  </w:style>
  <w:style w:type="character" w:styleId="SubtleEmphasis">
    <w:name w:val="Subtle Emphasis"/>
    <w:uiPriority w:val="19"/>
    <w:qFormat/>
    <w:rsid w:val="00510D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0D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0D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0D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0D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0DE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6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Terri.Novak@elca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en.Duran@elca.or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olicyDirtyBag xmlns="microsoft.office.server.policy.changes">
  <Microsoft.Office.RecordsManagement.PolicyFeatures.Expiration op="Delete"/>
</PolicyDirtyBag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Exclude_x0020_Resource_x0020_From_x0020_Search xmlns="d087f69f-f3c5-4cc5-af88-9bcec61be179">true</Exclude_x0020_Resource_x0020_From_x0020_Search>
    <TaxCatchAll xmlns="8a140621-1a49-429d-a76a-0b4eaceb60d3">
      <Value>390</Value>
      <Value>332</Value>
      <Value>15</Value>
      <Value>330</Value>
      <Value>5</Value>
    </TaxCatchAll>
    <Resource_x0020_Never_x0020_Expires xmlns="8a140621-1a49-429d-a76a-0b4eaceb60d3">true</Resource_x0020_Never_x0020_Expires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FB2AF925-421A-4D34-AE4D-C551D1056F36}"/>
</file>

<file path=customXml/itemProps2.xml><?xml version="1.0" encoding="utf-8"?>
<ds:datastoreItem xmlns:ds="http://schemas.openxmlformats.org/officeDocument/2006/customXml" ds:itemID="{B474F896-7846-4F43-91CA-08CC928F096A}"/>
</file>

<file path=customXml/itemProps3.xml><?xml version="1.0" encoding="utf-8"?>
<ds:datastoreItem xmlns:ds="http://schemas.openxmlformats.org/officeDocument/2006/customXml" ds:itemID="{35E8B59D-3B1F-41DE-9209-C4B80723F243}"/>
</file>

<file path=customXml/itemProps4.xml><?xml version="1.0" encoding="utf-8"?>
<ds:datastoreItem xmlns:ds="http://schemas.openxmlformats.org/officeDocument/2006/customXml" ds:itemID="{2DBD4CF4-FB4D-43A9-8F21-4D00EB7BB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SAWC_Ministry_Profile_Form_B.docx</dc:title>
  <cp:revision>7</cp:revision>
  <cp:lastPrinted>2015-01-13T13:50:00Z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ff9ff76d6d04245968fbeacd7773757">
    <vt:lpwstr>English|2a561fb9-8cee-4c70-9ce6-5f63a2094213</vt:lpwstr>
  </property>
  <property fmtid="{D5CDD505-2E9C-101B-9397-08002B2CF9AE}" pid="3" name="b8cf5103550044b6adff90de73dcc70d">
    <vt:lpwstr>Mission Developers|b6201336-d91a-4191-b015-bf06fd46db4e</vt:lpwstr>
  </property>
  <property fmtid="{D5CDD505-2E9C-101B-9397-08002B2CF9AE}" pid="4" name="p0eec0248d09446db2b674e7726de702">
    <vt:lpwstr>Congregation|3c2acb51-af0a-43da-a0a3-a9882f6b2ac3</vt:lpwstr>
  </property>
  <property fmtid="{D5CDD505-2E9C-101B-9397-08002B2CF9AE}" pid="5" name="_dlc_policyId">
    <vt:lpwstr/>
  </property>
  <property fmtid="{D5CDD505-2E9C-101B-9397-08002B2CF9AE}" pid="6" name="dbcb669f85a94c79882e4591e49db382">
    <vt:lpwstr>Director for Evangelical Mission|a0e1380d-332b-4717-98fc-74e594868d81</vt:lpwstr>
  </property>
  <property fmtid="{D5CDD505-2E9C-101B-9397-08002B2CF9AE}" pid="7" name="WorkflowChangePath">
    <vt:lpwstr>32a077e0-ba6a-407a-9a7a-918258ea8736,5;32a077e0-ba6a-407a-9a7a-918258ea8736,10;</vt:lpwstr>
  </property>
  <property fmtid="{D5CDD505-2E9C-101B-9397-08002B2CF9AE}" pid="8" name="ContentTypeId">
    <vt:lpwstr>0x0101009C49CB76883F4D29A3A38B8F877398AD000974FD063C8C4D38BD02BABB281DEB2100FC8C5E0A0D71CA4FB77870BC02D992DB</vt:lpwstr>
  </property>
  <property fmtid="{D5CDD505-2E9C-101B-9397-08002B2CF9AE}" pid="9" name="f4e18a6ced514bde9eff9825603cfd24">
    <vt:lpwstr>Director for Evangelical Mission|ac6ad971-393e-4f0b-ba6d-3b49a33eda1e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Category">
    <vt:lpwstr>330;#Director for Evangelical Mission|a0e1380d-332b-4717-98fc-74e594868d81</vt:lpwstr>
  </property>
  <property fmtid="{D5CDD505-2E9C-101B-9397-08002B2CF9AE}" pid="12" name="Resource Primary Audience">
    <vt:lpwstr>390;#Director for Evangelical Mission|ac6ad971-393e-4f0b-ba6d-3b49a33eda1e</vt:lpwstr>
  </property>
  <property fmtid="{D5CDD505-2E9C-101B-9397-08002B2CF9AE}" pid="13" name="ItemRetentionFormula">
    <vt:lpwstr/>
  </property>
  <property fmtid="{D5CDD505-2E9C-101B-9397-08002B2CF9AE}" pid="14" name="Resource Interests">
    <vt:lpwstr>15;#Congregation|3c2acb51-af0a-43da-a0a3-a9882f6b2ac3</vt:lpwstr>
  </property>
  <property fmtid="{D5CDD505-2E9C-101B-9397-08002B2CF9AE}" pid="15" name="Resource Subcategory">
    <vt:lpwstr>332;#Mission Developers|b6201336-d91a-4191-b015-bf06fd46db4e</vt:lpwstr>
  </property>
  <property fmtid="{D5CDD505-2E9C-101B-9397-08002B2CF9AE}" pid="16" name="Metrics File with Extension">
    <vt:lpwstr>6737</vt:lpwstr>
  </property>
</Properties>
</file>