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06"/>
        <w:tblW w:w="114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7"/>
        <w:gridCol w:w="2340"/>
        <w:gridCol w:w="8100"/>
      </w:tblGrid>
      <w:tr w:rsidR="0077680E" w:rsidRPr="00026F09" w:rsidTr="001E5D7C">
        <w:trPr>
          <w:trHeight w:val="18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680E" w:rsidRPr="00026F09" w:rsidRDefault="0077680E" w:rsidP="0077680E">
            <w:pPr>
              <w:pStyle w:val="NormalWeb"/>
              <w:spacing w:before="0" w:after="0"/>
              <w:jc w:val="center"/>
              <w:rPr>
                <w:rStyle w:val="None"/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80E" w:rsidRPr="001E5D7C" w:rsidRDefault="001E5D7C" w:rsidP="0077680E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INFORMACION DE CONTACTOS FEDERALES PARA CUESTIONES EN CASOS DE INMIGRACION</w:t>
            </w:r>
          </w:p>
        </w:tc>
      </w:tr>
      <w:tr w:rsidR="00A06AA2" w:rsidRPr="00026F09" w:rsidTr="00151FD1">
        <w:trPr>
          <w:trHeight w:val="76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06AA2" w:rsidRPr="00026F09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USCIS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A06AA2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Cuestiones con casos antes de USCIS, por ejemplo: Atraso de entrevistas con SIJS, Consolidación de Casos de Asilo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Primero, contacte su oficina local: </w:t>
            </w:r>
          </w:p>
          <w:p w:rsidR="00A06AA2" w:rsidRPr="001E5D7C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</w:pPr>
            <w:hyperlink r:id="rId7" w:history="1">
              <w:r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  <w:lang w:val="es-US"/>
                </w:rPr>
                <w:t>http://www.uscis.gov/about-us/find-uscis-office/field-offices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  <w:p w:rsidR="00A06AA2" w:rsidRPr="001E5D7C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Si no recibe respuesta llame al Centro de Servicio al Cliente al 1-800-375-5283  </w:t>
            </w:r>
          </w:p>
          <w:p w:rsidR="00A06AA2" w:rsidRPr="001E5D7C" w:rsidRDefault="00A06AA2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Si los problemas persisten contacte al mediador </w:t>
            </w:r>
            <w:hyperlink r:id="rId8" w:history="1">
              <w:r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  <w:lang w:val="es-US"/>
                </w:rPr>
                <w:t>http://www.dhs.gov/contact-cisomb</w:t>
              </w:r>
            </w:hyperlink>
          </w:p>
        </w:tc>
      </w:tr>
      <w:tr w:rsidR="00A06AA2" w:rsidRPr="00026F09" w:rsidTr="00151FD1">
        <w:trPr>
          <w:trHeight w:val="95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06AA2" w:rsidRPr="00026F09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EOIR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A06AA2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Cuestiones relacionadas con la corte: fecha de la audiencia, línea directa de EOIR, COA, etc.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Primero contacte a la oficina local del Juez Asistente de Inmigración(ACIJ), disponible aquí: </w:t>
            </w:r>
            <w:hyperlink r:id="rId9" w:history="1">
              <w:r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  <w:lang w:val="es-US"/>
                </w:rPr>
                <w:t>http://www.justice.gov/eoir/acij-assignments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</w:p>
          <w:p w:rsidR="00A06AA2" w:rsidRPr="001E5D7C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Contacte por correo electrónico a la Oficina de Peticiones de EOIR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hyperlink r:id="rId10" w:history="1">
              <w:r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  <w:lang w:val="es-US"/>
                </w:rPr>
                <w:t>EngageWithEOIR@usdoj.gov</w:t>
              </w:r>
            </w:hyperlink>
          </w:p>
          <w:p w:rsidR="00A06AA2" w:rsidRPr="001E5D7C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</w:pPr>
            <w:proofErr w:type="spellStart"/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>Linea</w:t>
            </w:r>
            <w:proofErr w:type="spellEnd"/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 xml:space="preserve"> </w:t>
            </w: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directa</w:t>
            </w: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 xml:space="preserve"> de EOIR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: </w:t>
            </w:r>
            <w:r w:rsidRPr="001E5D7C">
              <w:rPr>
                <w:rStyle w:val="None"/>
                <w:rFonts w:asciiTheme="minorHAnsi" w:hAnsiTheme="minorHAnsi" w:cstheme="minorHAnsi"/>
                <w:color w:val="171E24"/>
                <w:sz w:val="20"/>
                <w:szCs w:val="20"/>
                <w:u w:color="171E24"/>
                <w:shd w:val="clear" w:color="auto" w:fill="F8F9F4"/>
                <w:lang w:val="es-US"/>
              </w:rPr>
              <w:t>1-800-898-7180 o 240-314-1500</w:t>
            </w:r>
          </w:p>
          <w:p w:rsidR="00A06AA2" w:rsidRPr="001E5D7C" w:rsidRDefault="00A06AA2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  <w:lang w:val="es-US"/>
              </w:rPr>
              <w:t>*</w:t>
            </w: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Tenga en cuenta que si el menor tiene abogado, el abogado deberá encargarse de esto</w:t>
            </w:r>
          </w:p>
        </w:tc>
      </w:tr>
      <w:tr w:rsidR="00A06AA2" w:rsidRPr="00026F09" w:rsidTr="00151FD1">
        <w:trPr>
          <w:trHeight w:val="892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A06AA2" w:rsidRPr="00026F09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ICE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A06AA2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Cuestiones de separación familiar (</w:t>
            </w:r>
            <w:proofErr w:type="spellStart"/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e.g</w:t>
            </w:r>
            <w:proofErr w:type="spellEnd"/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.,: un padre/una madre detenido (a) buscando a un familiar separado o para reunirse con un menor)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Siempre indique que está llamando acerca de una indagación sobre intereses de los padres o ingrese “Parental </w:t>
            </w:r>
            <w:proofErr w:type="spellStart"/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>Interests</w:t>
            </w:r>
            <w:proofErr w:type="spellEnd"/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>Inquiry</w:t>
            </w:r>
            <w:proofErr w:type="spellEnd"/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” en el título del correo electrónico </w:t>
            </w:r>
          </w:p>
          <w:p w:rsidR="00A06AA2" w:rsidRPr="001E5D7C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Contacte a la oficina local enviándoles un correo electrónico </w:t>
            </w:r>
            <w:hyperlink r:id="rId11" w:history="1">
              <w:r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  <w:lang w:val="es-ES"/>
                </w:rPr>
                <w:t>http://www.ice.gov/contact/ero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o completando este formulario en línea </w:t>
            </w:r>
            <w:hyperlink r:id="rId12" w:history="1">
              <w:r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  <w:lang w:val="es-ES"/>
                </w:rPr>
                <w:t>http://www.ice.gov/webform/ero-contact-form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A06AA2" w:rsidRPr="001E5D7C" w:rsidRDefault="00A06AA2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Si no hay respuesta, llame a La Línea sobre Información y Reporte de Detenciones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al</w:t>
            </w: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>:</w:t>
            </w:r>
            <w:r w:rsidR="001E5D7C"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 xml:space="preserve"> </w:t>
            </w: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>1-888-351-4024</w:t>
            </w:r>
          </w:p>
        </w:tc>
      </w:tr>
      <w:tr w:rsidR="00A06AA2" w:rsidRPr="00026F09" w:rsidTr="00151FD1">
        <w:trPr>
          <w:trHeight w:val="576"/>
        </w:trPr>
        <w:tc>
          <w:tcPr>
            <w:tcW w:w="987" w:type="dxa"/>
            <w:vMerge/>
            <w:tcBorders>
              <w:left w:val="single" w:sz="6" w:space="0" w:color="000000"/>
              <w:right w:val="single" w:sz="2" w:space="0" w:color="000000"/>
            </w:tcBorders>
          </w:tcPr>
          <w:p w:rsidR="00A06AA2" w:rsidRPr="00026F09" w:rsidRDefault="00A06AA2" w:rsidP="00A06AA2">
            <w:pPr>
              <w:pStyle w:val="Body"/>
              <w:spacing w:before="0" w:line="240" w:lineRule="auto"/>
              <w:ind w:firstLine="0"/>
              <w:jc w:val="left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A06AA2" w:rsidP="00A06AA2">
            <w:pPr>
              <w:pStyle w:val="Body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Localizar a un familiar o cliente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A06AA2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Use el Sistema de Localización de Detenidos en línea para localizar a un familiar detenido bajo la custodia de ICE:</w:t>
            </w: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US"/>
              </w:rPr>
              <w:t xml:space="preserve"> </w:t>
            </w:r>
            <w:hyperlink r:id="rId13" w:history="1">
              <w:r w:rsidRPr="001E5D7C">
                <w:rPr>
                  <w:rStyle w:val="Hyperlink3"/>
                  <w:rFonts w:asciiTheme="minorHAnsi" w:hAnsiTheme="minorHAnsi" w:cstheme="minorHAnsi"/>
                  <w:sz w:val="20"/>
                  <w:szCs w:val="20"/>
                </w:rPr>
                <w:t>https://locator.ice.gov/odls/homePage.do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06AA2" w:rsidRPr="00026F09" w:rsidTr="00151FD1">
        <w:trPr>
          <w:trHeight w:val="252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06AA2" w:rsidRPr="00026F09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F77073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Otra inquietud o queja relacionada con ICE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6AA2" w:rsidRPr="001E5D7C" w:rsidRDefault="00F77073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Por correo electrónico contacte a la Oficina de Peticiones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ERO: </w:t>
            </w:r>
            <w:hyperlink r:id="rId14" w:history="1">
              <w:r w:rsidR="00A06AA2"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</w:rPr>
                <w:t>ERO.INFO@ICE.DHS.gov</w:t>
              </w:r>
            </w:hyperlink>
            <w:r w:rsidR="00A06AA2" w:rsidRPr="001E5D7C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77073" w:rsidRPr="00026F09" w:rsidTr="00151FD1">
        <w:trPr>
          <w:trHeight w:val="77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77073" w:rsidRPr="00026F09" w:rsidRDefault="00F77073" w:rsidP="00F77073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Joint Intake Center (JIC)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73" w:rsidRPr="001E5D7C" w:rsidRDefault="00F77073" w:rsidP="00F77073">
            <w:pPr>
              <w:pStyle w:val="NormalWeb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Servicio centralizado de quejas para DHS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73" w:rsidRPr="001E5D7C" w:rsidRDefault="00F77073" w:rsidP="00F77073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Presente una queja a JIC y también a CRCL si hay una mala conducta e inquietud sobre derechos o libertades civiles. 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 También, </w:t>
            </w: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consulte esta </w:t>
            </w:r>
            <w:hyperlink r:id="rId15" w:history="1">
              <w:r w:rsidRPr="001E5D7C">
                <w:rPr>
                  <w:rStyle w:val="Hyperlink4"/>
                  <w:rFonts w:asciiTheme="minorHAnsi" w:hAnsiTheme="minorHAnsi" w:cstheme="minorHAnsi"/>
                  <w:sz w:val="20"/>
                  <w:szCs w:val="20"/>
                  <w:lang w:val="es-ES"/>
                </w:rPr>
                <w:t>guía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sobre como presentar una queja. La Oficina del Inspector General del DHS (OIG) podría investigar primero alegaciones criminales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  <w:t>.</w:t>
            </w:r>
          </w:p>
          <w:p w:rsidR="00F77073" w:rsidRPr="001E5D7C" w:rsidRDefault="00F77073" w:rsidP="00F77073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Correo Electrónico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: </w:t>
            </w:r>
            <w:hyperlink r:id="rId16" w:history="1">
              <w:r w:rsidRPr="001E5D7C">
                <w:rPr>
                  <w:rStyle w:val="Hyperlink5"/>
                  <w:rFonts w:asciiTheme="minorHAnsi" w:hAnsiTheme="minorHAnsi" w:cstheme="minorHAnsi"/>
                  <w:sz w:val="20"/>
                  <w:szCs w:val="20"/>
                  <w:lang w:val="es-US"/>
                </w:rPr>
                <w:t>Joint.Intake@dhs.gov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y </w:t>
            </w:r>
            <w:r w:rsidRPr="001E5D7C">
              <w:rPr>
                <w:rStyle w:val="None"/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Teléfono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US"/>
              </w:rPr>
              <w:t>: 877-2INTAKE (877-246-8253)</w:t>
            </w:r>
          </w:p>
        </w:tc>
      </w:tr>
      <w:tr w:rsidR="00F77073" w:rsidRPr="00026F09" w:rsidTr="00151FD1">
        <w:trPr>
          <w:trHeight w:val="163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77073" w:rsidRPr="00026F09" w:rsidRDefault="00F77073" w:rsidP="00F77073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DHS Office of Civil Rights and Civil Liberties (CRCL)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73" w:rsidRPr="001E5D7C" w:rsidRDefault="00F77073" w:rsidP="00F77073">
            <w:pPr>
              <w:pStyle w:val="NormalWeb"/>
              <w:spacing w:after="0"/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 xml:space="preserve">Presentar una queja al CRCL </w:t>
            </w:r>
          </w:p>
          <w:p w:rsidR="00F77073" w:rsidRPr="001E5D7C" w:rsidRDefault="00F77073" w:rsidP="00F77073">
            <w:pPr>
              <w:pStyle w:val="NormalWeb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*CRCL podrá enviar la investigación a otra entida</w:t>
            </w:r>
            <w:bookmarkStart w:id="0" w:name="_GoBack"/>
            <w:bookmarkEnd w:id="0"/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d como la oficina de Asuntos Internos de CBP, ICE, la Oficina del Inspector General, etc.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73" w:rsidRPr="001E5D7C" w:rsidRDefault="00F77073" w:rsidP="00F77073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Puede presentar una queja sobre derechos y libertades civiles concerniente a cualquier agencia de DHS. 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(Las quejas pueden ser sobre trato recibido, acceso al idioma, la no devolución de pertenencias/documentos*, la negativa a facilitar contacto, </w:t>
            </w:r>
            <w:proofErr w:type="spellStart"/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etc</w:t>
            </w:r>
            <w:proofErr w:type="spellEnd"/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). </w:t>
            </w:r>
          </w:p>
          <w:p w:rsidR="00F77073" w:rsidRPr="001E5D7C" w:rsidRDefault="00F77073" w:rsidP="00F77073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Incluya el formulario G-28 o autorización del menor (y patrocinador) con la queja a CRCL </w:t>
            </w:r>
          </w:p>
          <w:p w:rsidR="00F77073" w:rsidRPr="001E5D7C" w:rsidRDefault="00F77073" w:rsidP="00F77073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Puede presentar una queja a CRCL al: </w:t>
            </w:r>
            <w:hyperlink r:id="rId17" w:history="1">
              <w:r w:rsidRPr="001E5D7C">
                <w:rPr>
                  <w:rStyle w:val="Hyperlink3"/>
                  <w:rFonts w:asciiTheme="minorHAnsi" w:hAnsiTheme="minorHAnsi" w:cstheme="minorHAnsi"/>
                  <w:sz w:val="20"/>
                  <w:szCs w:val="20"/>
                  <w:lang w:val="es-ES"/>
                </w:rPr>
                <w:t>https://www.dhs.gov/file-civil-rights-complaint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correo electrónico a </w:t>
            </w:r>
            <w:hyperlink r:id="rId18" w:history="1">
              <w:r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  <w:lang w:val="es-ES"/>
                </w:rPr>
                <w:t>CRCLCompliance@hq.dhs.gov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, o enviar por fax una queja al 202-401-4708</w:t>
            </w:r>
          </w:p>
          <w:p w:rsidR="00F77073" w:rsidRPr="001E5D7C" w:rsidRDefault="00F77073" w:rsidP="00F77073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*</w:t>
            </w: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Tenga en cuenta que documentos que falten como por ejemplo un certificado de nacimiento pueden encontrarse dentro del expediente A-file del menor. Primero comuníquese con la oficina local del FOJC para asegurarse que no se encuentre ahí.</w:t>
            </w:r>
          </w:p>
        </w:tc>
      </w:tr>
      <w:tr w:rsidR="00A06AA2" w:rsidRPr="00026F09" w:rsidTr="00151FD1">
        <w:trPr>
          <w:trHeight w:val="348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A06AA2" w:rsidRPr="00026F09" w:rsidRDefault="00A06AA2" w:rsidP="00A06AA2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ORR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F77073" w:rsidP="00A06AA2">
            <w:pPr>
              <w:pStyle w:val="NormalWeb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PREA &amp; </w:t>
            </w:r>
            <w:proofErr w:type="spellStart"/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</w:rPr>
              <w:t>asuntos</w:t>
            </w:r>
            <w:proofErr w:type="spellEnd"/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</w:rPr>
              <w:t>sobre</w:t>
            </w:r>
            <w:proofErr w:type="spellEnd"/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</w:rPr>
              <w:t>políticas</w:t>
            </w:r>
            <w:proofErr w:type="spellEnd"/>
          </w:p>
        </w:tc>
        <w:tc>
          <w:tcPr>
            <w:tcW w:w="81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AA2" w:rsidRPr="001E5D7C" w:rsidRDefault="00F77073" w:rsidP="00F77073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Correo electrónico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06AA2" w:rsidRPr="001E5D7C">
              <w:rPr>
                <w:rStyle w:val="None"/>
                <w:rFonts w:asciiTheme="minorHAnsi" w:hAnsiTheme="minorHAnsi" w:cstheme="minorHAnsi"/>
                <w:sz w:val="20"/>
                <w:szCs w:val="20"/>
              </w:rPr>
              <w:t xml:space="preserve">PSAC@acf.hhs.gov </w:t>
            </w:r>
          </w:p>
        </w:tc>
      </w:tr>
      <w:tr w:rsidR="00F77073" w:rsidRPr="00026F09" w:rsidTr="00151FD1">
        <w:trPr>
          <w:trHeight w:val="424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77073" w:rsidRPr="00026F09" w:rsidRDefault="00F77073" w:rsidP="00F77073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73" w:rsidRPr="001E5D7C" w:rsidRDefault="00F77073" w:rsidP="00F77073">
            <w:pPr>
              <w:pStyle w:val="NormalWeb"/>
              <w:spacing w:after="0"/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 xml:space="preserve">Línea de Asistencia de la ORR </w:t>
            </w:r>
          </w:p>
          <w:p w:rsidR="00F77073" w:rsidRPr="001E5D7C" w:rsidRDefault="00F77073" w:rsidP="00F77073">
            <w:pPr>
              <w:pStyle w:val="NormalWeb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Queja relacionada con Derechos Civiles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73" w:rsidRPr="001E5D7C" w:rsidRDefault="00F77073" w:rsidP="00F77073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Línea de asistencia de la ORR para patrocinadores (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asistencia para la familia en cuanto a la matriculación escolar, </w:t>
            </w:r>
            <w:proofErr w:type="spellStart"/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etc</w:t>
            </w:r>
            <w:proofErr w:type="spellEnd"/>
            <w:proofErr w:type="gramStart"/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) :</w:t>
            </w:r>
            <w:proofErr w:type="gramEnd"/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1E5D7C">
              <w:rPr>
                <w:rStyle w:val="None"/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Centro Nacional de Llamadas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la ORR</w:t>
            </w: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hyperlink r:id="rId19" w:history="1">
              <w:r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  <w:lang w:val="es-ES"/>
                </w:rPr>
                <w:t>information@ORRNCC.com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o 1(800)203-7001</w:t>
            </w:r>
            <w:r w:rsidR="001E5D7C"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  <w:r w:rsid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1E5D7C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Puede presentar una queja sobre los derechos civiles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relación con ORR en la oficina de Derechos Civiles de HHS: </w:t>
            </w:r>
            <w:hyperlink r:id="rId20" w:history="1">
              <w:r w:rsidRPr="001E5D7C">
                <w:rPr>
                  <w:rStyle w:val="Hyperlink2"/>
                  <w:rFonts w:asciiTheme="minorHAnsi" w:hAnsiTheme="minorHAnsi" w:cstheme="minorHAnsi"/>
                  <w:sz w:val="20"/>
                  <w:szCs w:val="20"/>
                  <w:lang w:val="es-ES"/>
                </w:rPr>
                <w:t>http://www.hhs.gov/ocr/civilrights/complaints/index.html</w:t>
              </w:r>
            </w:hyperlink>
          </w:p>
        </w:tc>
      </w:tr>
      <w:tr w:rsidR="00F77073" w:rsidRPr="00026F09" w:rsidTr="00151FD1">
        <w:trPr>
          <w:trHeight w:val="89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77073" w:rsidRPr="00026F09" w:rsidRDefault="00F77073" w:rsidP="00F77073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6F09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</w:rPr>
              <w:t>FBI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73" w:rsidRPr="001E5D7C" w:rsidRDefault="00F77073" w:rsidP="00F77073">
            <w:pPr>
              <w:pStyle w:val="NormalWeb"/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18"/>
                <w:szCs w:val="18"/>
                <w:lang w:val="es-MX"/>
              </w:rPr>
              <w:t>En cualquier caso, donde no haya un MOU con la agencia local de servicios de protección de menores (CPS), reportar caso de abuso a menores o negligencia a su oficina local del FBI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073" w:rsidRPr="001E5D7C" w:rsidRDefault="00F77073" w:rsidP="00F77073">
            <w:pPr>
              <w:pStyle w:val="NormalWeb"/>
              <w:spacing w:before="0" w:after="0"/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Contacte su oficina local del FBI: </w:t>
            </w:r>
            <w:hyperlink r:id="rId21" w:history="1">
              <w:r w:rsidR="001E5D7C" w:rsidRPr="001E5D7C">
                <w:rPr>
                  <w:rStyle w:val="Hyperlink"/>
                  <w:rFonts w:asciiTheme="minorHAnsi" w:eastAsia="Garamond" w:hAnsiTheme="minorHAnsi" w:cstheme="minorHAnsi"/>
                  <w:sz w:val="20"/>
                  <w:szCs w:val="20"/>
                  <w:u w:color="0563C1"/>
                </w:rPr>
                <w:t>https://www.fbi.gov/contact-us/field-offices</w:t>
              </w:r>
            </w:hyperlink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con cualquier reporte de abuso o negligencia en territorio, propiedad, o instalaciones federales.</w:t>
            </w:r>
          </w:p>
          <w:p w:rsidR="00F77073" w:rsidRPr="001E5D7C" w:rsidRDefault="00F77073" w:rsidP="00F77073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*Podría decir que está haciendo una denuncia bajo la Ley de Maltrato al Menor de 1990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42 US Sección del Código 13031. </w:t>
            </w:r>
            <w:r w:rsidRPr="001E5D7C">
              <w:rPr>
                <w:rStyle w:val="None"/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Ver </w:t>
            </w:r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§ 13031(c</w:t>
            </w:r>
            <w:proofErr w:type="gramStart"/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)(</w:t>
            </w:r>
            <w:proofErr w:type="gramEnd"/>
            <w:r w:rsidRPr="001E5D7C">
              <w:rPr>
                <w:rStyle w:val="None"/>
                <w:rFonts w:asciiTheme="minorHAnsi" w:hAnsiTheme="minorHAnsi" w:cstheme="minorHAnsi"/>
                <w:sz w:val="20"/>
                <w:szCs w:val="20"/>
                <w:lang w:val="es-ES"/>
              </w:rPr>
              <w:t>definiciones de abuso y negligencia 28 CFR 81.2 (Denuncias de Abuso); 28 CFR 81.3 (Designación de la Oficina Federal de Investigación).</w:t>
            </w:r>
          </w:p>
        </w:tc>
      </w:tr>
    </w:tbl>
    <w:p w:rsidR="008C0797" w:rsidRPr="0077680E" w:rsidRDefault="00151FD1" w:rsidP="0077680E">
      <w:pPr>
        <w:spacing w:after="0"/>
        <w:rPr>
          <w:sz w:val="16"/>
          <w:szCs w:val="16"/>
        </w:rPr>
      </w:pPr>
    </w:p>
    <w:sectPr w:rsidR="008C0797" w:rsidRPr="0077680E" w:rsidSect="00026F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08" w:right="346" w:bottom="288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AE" w:rsidRDefault="004933AE" w:rsidP="004933AE">
      <w:pPr>
        <w:spacing w:after="0"/>
      </w:pPr>
      <w:r>
        <w:separator/>
      </w:r>
    </w:p>
  </w:endnote>
  <w:endnote w:type="continuationSeparator" w:id="0">
    <w:p w:rsidR="004933AE" w:rsidRDefault="004933AE" w:rsidP="00493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AE" w:rsidRDefault="004933AE" w:rsidP="004933AE">
      <w:pPr>
        <w:spacing w:after="0"/>
      </w:pPr>
      <w:r>
        <w:separator/>
      </w:r>
    </w:p>
  </w:footnote>
  <w:footnote w:type="continuationSeparator" w:id="0">
    <w:p w:rsidR="004933AE" w:rsidRDefault="004933AE" w:rsidP="004933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BC" w:rsidRDefault="00B75FBC" w:rsidP="004933A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B81FFB" wp14:editId="4FAFC9E8">
          <wp:simplePos x="0" y="0"/>
          <wp:positionH relativeFrom="column">
            <wp:posOffset>4962525</wp:posOffset>
          </wp:positionH>
          <wp:positionV relativeFrom="paragraph">
            <wp:posOffset>-133350</wp:posOffset>
          </wp:positionV>
          <wp:extent cx="1400175" cy="469232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RC Logo - Low Res Horiz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08" cy="477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257032" wp14:editId="664E387B">
          <wp:simplePos x="0" y="0"/>
          <wp:positionH relativeFrom="margin">
            <wp:posOffset>2705100</wp:posOffset>
          </wp:positionH>
          <wp:positionV relativeFrom="paragraph">
            <wp:posOffset>-123825</wp:posOffset>
          </wp:positionV>
          <wp:extent cx="1098473" cy="457200"/>
          <wp:effectExtent l="0" t="0" r="698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 High Res KIND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07" cy="466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3AE" w:rsidRPr="004933AE">
      <w:rPr>
        <w:noProof/>
      </w:rPr>
      <w:drawing>
        <wp:inline distT="0" distB="0" distL="0" distR="0">
          <wp:extent cx="2085975" cy="365046"/>
          <wp:effectExtent l="0" t="0" r="0" b="0"/>
          <wp:docPr id="1" name="Picture 1" descr="http://lirs.org/wp-content/uploads/2012/06/LIRSLOGOSCREENFULLCOLOR40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rs.org/wp-content/uploads/2012/06/LIRSLOGOSCREENFULLCOLOR400PX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82" cy="39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AE" w:rsidRDefault="004933AE" w:rsidP="00493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AE"/>
    <w:rsid w:val="00026F09"/>
    <w:rsid w:val="00031B24"/>
    <w:rsid w:val="00151FD1"/>
    <w:rsid w:val="001E5D7C"/>
    <w:rsid w:val="004933AE"/>
    <w:rsid w:val="0077680E"/>
    <w:rsid w:val="00880E2D"/>
    <w:rsid w:val="009567AD"/>
    <w:rsid w:val="009C2263"/>
    <w:rsid w:val="00A06AA2"/>
    <w:rsid w:val="00A57F5C"/>
    <w:rsid w:val="00B16078"/>
    <w:rsid w:val="00B75FBC"/>
    <w:rsid w:val="00F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EE88DD2-4CC4-470D-90F4-9C4A56B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33AE"/>
    <w:pPr>
      <w:pBdr>
        <w:top w:val="nil"/>
        <w:left w:val="nil"/>
        <w:bottom w:val="nil"/>
        <w:right w:val="nil"/>
        <w:between w:val="nil"/>
        <w:bar w:val="nil"/>
      </w:pBdr>
      <w:spacing w:after="8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933AE"/>
    <w:pPr>
      <w:pBdr>
        <w:top w:val="nil"/>
        <w:left w:val="nil"/>
        <w:bottom w:val="nil"/>
        <w:right w:val="nil"/>
        <w:between w:val="nil"/>
        <w:bar w:val="nil"/>
      </w:pBdr>
      <w:spacing w:before="180" w:after="80" w:line="288" w:lineRule="auto"/>
      <w:ind w:firstLine="187"/>
      <w:jc w:val="both"/>
    </w:pPr>
    <w:rPr>
      <w:rFonts w:ascii="Arial" w:eastAsia="Arial Unicode MS" w:hAnsi="Arial" w:cs="Arial Unicode MS"/>
      <w:color w:val="000000"/>
      <w:sz w:val="19"/>
      <w:u w:color="000000"/>
      <w:bdr w:val="nil"/>
    </w:rPr>
  </w:style>
  <w:style w:type="character" w:customStyle="1" w:styleId="None">
    <w:name w:val="None"/>
    <w:rsid w:val="004933AE"/>
  </w:style>
  <w:style w:type="paragraph" w:styleId="NormalWeb">
    <w:name w:val="Normal (Web)"/>
    <w:rsid w:val="004933A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2">
    <w:name w:val="Hyperlink.2"/>
    <w:basedOn w:val="DefaultParagraphFont"/>
    <w:rsid w:val="004933AE"/>
    <w:rPr>
      <w:rFonts w:ascii="Garamond" w:eastAsia="Garamond" w:hAnsi="Garamond" w:cs="Garamond"/>
      <w:color w:val="0563C1"/>
      <w:u w:val="single" w:color="0563C1"/>
      <w:lang w:val="en-US"/>
    </w:rPr>
  </w:style>
  <w:style w:type="character" w:customStyle="1" w:styleId="Hyperlink3">
    <w:name w:val="Hyperlink.3"/>
    <w:basedOn w:val="DefaultParagraphFont"/>
    <w:rsid w:val="004933AE"/>
    <w:rPr>
      <w:rFonts w:ascii="Garamond" w:eastAsia="Garamond" w:hAnsi="Garamond" w:cs="Garamond"/>
      <w:color w:val="1155CC"/>
      <w:u w:val="single" w:color="1155CC"/>
      <w:lang w:val="en-US"/>
    </w:rPr>
  </w:style>
  <w:style w:type="character" w:customStyle="1" w:styleId="Hyperlink4">
    <w:name w:val="Hyperlink.4"/>
    <w:basedOn w:val="DefaultParagraphFont"/>
    <w:rsid w:val="004933AE"/>
    <w:rPr>
      <w:rFonts w:ascii="Garamond" w:eastAsia="Garamond" w:hAnsi="Garamond" w:cs="Garamond"/>
      <w:b/>
      <w:bCs/>
      <w:color w:val="0563C1"/>
      <w:u w:val="single" w:color="0563C1"/>
      <w:lang w:val="en-US"/>
    </w:rPr>
  </w:style>
  <w:style w:type="character" w:customStyle="1" w:styleId="Hyperlink5">
    <w:name w:val="Hyperlink.5"/>
    <w:basedOn w:val="DefaultParagraphFont"/>
    <w:rsid w:val="004933AE"/>
    <w:rPr>
      <w:rFonts w:ascii="Garamond" w:eastAsia="Garamond" w:hAnsi="Garamond" w:cs="Garamond"/>
      <w:color w:val="0000FF"/>
      <w:u w:val="single" w:color="0000FF"/>
      <w:lang w:val="en-US"/>
    </w:rPr>
  </w:style>
  <w:style w:type="character" w:customStyle="1" w:styleId="Hyperlink6">
    <w:name w:val="Hyperlink.6"/>
    <w:basedOn w:val="DefaultParagraphFont"/>
    <w:rsid w:val="004933AE"/>
    <w:rPr>
      <w:rFonts w:ascii="Garamond" w:eastAsia="Garamond" w:hAnsi="Garamond" w:cs="Garamond"/>
      <w:color w:val="2E75B5"/>
      <w:u w:val="single" w:color="2E75B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AE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4933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33A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93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33AE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880E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E2D"/>
    <w:rPr>
      <w:color w:val="954F72" w:themeColor="followedHyperlink"/>
      <w:u w:val="single"/>
    </w:rPr>
  </w:style>
  <w:style w:type="paragraph" w:customStyle="1" w:styleId="HeaderFooter">
    <w:name w:val="Header &amp; Footer"/>
    <w:rsid w:val="00F7707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8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contact-cisomb" TargetMode="External"/><Relationship Id="rId13" Type="http://schemas.openxmlformats.org/officeDocument/2006/relationships/hyperlink" Target="https://locator.ice.gov/odls/homePage.do" TargetMode="External"/><Relationship Id="rId18" Type="http://schemas.openxmlformats.org/officeDocument/2006/relationships/hyperlink" Target="mailto:CRCLCompliance@hq.dhs.gov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fbi.gov/contact-us/field-offices" TargetMode="External"/><Relationship Id="rId7" Type="http://schemas.openxmlformats.org/officeDocument/2006/relationships/hyperlink" Target="http://www.uscis.gov/about-us/find-uscis-office/field-offices" TargetMode="External"/><Relationship Id="rId12" Type="http://schemas.openxmlformats.org/officeDocument/2006/relationships/hyperlink" Target="http://www.ice.gov/webform/ero-contact-form" TargetMode="External"/><Relationship Id="rId17" Type="http://schemas.openxmlformats.org/officeDocument/2006/relationships/hyperlink" Target="https://www.dhs.gov/file-civil-rights-complain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oint.Intake@dhs.gov" TargetMode="External"/><Relationship Id="rId20" Type="http://schemas.openxmlformats.org/officeDocument/2006/relationships/hyperlink" Target="http://www.hhs.gov/ocr/civilrights/complaints/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ce.gov/contact/ero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://www.dhs.gov/sites/default/files/publications/dhs-complaint-avenues-guide_0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EngageWithEOIR@usdoj.gov" TargetMode="External"/><Relationship Id="rId19" Type="http://schemas.openxmlformats.org/officeDocument/2006/relationships/hyperlink" Target="mailto:information@ORRNCC.com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/eoir/acij-assignments" TargetMode="External"/><Relationship Id="rId14" Type="http://schemas.openxmlformats.org/officeDocument/2006/relationships/hyperlink" Target="mailto:ERO.INFO@ICE.DHS.gov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373</Value>
      <Value>134</Value>
      <Value>456</Value>
      <Value>124</Value>
      <Value>49</Value>
      <Value>19</Value>
      <Value>374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A1C76DCB-134D-4454-9F79-1DD805801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9E880-46BA-4FFA-9CF4-958F76DA8828}"/>
</file>

<file path=customXml/itemProps3.xml><?xml version="1.0" encoding="utf-8"?>
<ds:datastoreItem xmlns:ds="http://schemas.openxmlformats.org/officeDocument/2006/customXml" ds:itemID="{D69433F6-85F9-489F-85A1-C4725F39109A}"/>
</file>

<file path=customXml/itemProps4.xml><?xml version="1.0" encoding="utf-8"?>
<ds:datastoreItem xmlns:ds="http://schemas.openxmlformats.org/officeDocument/2006/customXml" ds:itemID="{D5CC9617-A423-4BFF-A30F-4F0CA1EE9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DE CONTACTOS FEDERALES PARA CUESTIONES EN CASOS DE INMIGRACION LIRS KIND WRC</dc:title>
  <dc:subject/>
  <dc:creator>Jessica Jones</dc:creator>
  <cp:keywords/>
  <dc:description/>
  <cp:lastModifiedBy>Jessica Jones, Esq.</cp:lastModifiedBy>
  <cp:revision>4</cp:revision>
  <dcterms:created xsi:type="dcterms:W3CDTF">2017-06-29T18:06:00Z</dcterms:created>
  <dcterms:modified xsi:type="dcterms:W3CDTF">2017-06-29T18:42:00Z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AMMPARO|6c2efe16-f0d3-4000-99d8-9e5e1bd3c0af</vt:lpwstr>
  </property>
  <property fmtid="{D5CDD505-2E9C-101B-9397-08002B2CF9AE}" pid="4" name="pff9ff76d6d04245968fbeacd7773757">
    <vt:lpwstr>Spanish|983bf972-2ab5-40e8-8006-d35f24449084</vt:lpwstr>
  </property>
  <property fmtid="{D5CDD505-2E9C-101B-9397-08002B2CF9AE}" pid="5" name="p0eec0248d09446db2b674e7726de702">
    <vt:lpwstr>Advocacy|3ba1b293-324b-4083-8aa4-4a80fca9a62a;Immigration|b5c9fe74-6183-476d-a1f2-784c229bf12c</vt:lpwstr>
  </property>
  <property fmtid="{D5CDD505-2E9C-101B-9397-08002B2CF9AE}" pid="6" name="dbcb669f85a94c79882e4591e49db382">
    <vt:lpwstr>Advocacy|2405c3ca-38c8-4632-8f2c-c6775cd7e9f0</vt:lpwstr>
  </property>
  <property fmtid="{D5CDD505-2E9C-101B-9397-08002B2CF9AE}" pid="7" name="f4e18a6ced514bde9eff9825603cfd24">
    <vt:lpwstr>Congregation Leader|9d3537e5-606c-4371-a1f8-cf2a23b9aebd;Member|a0e929f6-0728-46ab-beb4-b4e20508ce60</vt:lpwstr>
  </property>
  <property fmtid="{D5CDD505-2E9C-101B-9397-08002B2CF9AE}" pid="8" name="Resource Category">
    <vt:lpwstr>134;#Advocacy|2405c3ca-38c8-4632-8f2c-c6775cd7e9f0</vt:lpwstr>
  </property>
  <property fmtid="{D5CDD505-2E9C-101B-9397-08002B2CF9AE}" pid="9" name="Resource Primary Audience">
    <vt:lpwstr>373;#Congregation Leader|9d3537e5-606c-4371-a1f8-cf2a23b9aebd;#19;#Member|a0e929f6-0728-46ab-beb4-b4e20508ce60</vt:lpwstr>
  </property>
  <property fmtid="{D5CDD505-2E9C-101B-9397-08002B2CF9AE}" pid="10" name="Resource Language">
    <vt:lpwstr>49;#Spanish|983bf972-2ab5-40e8-8006-d35f24449084</vt:lpwstr>
  </property>
  <property fmtid="{D5CDD505-2E9C-101B-9397-08002B2CF9AE}" pid="11" name="Resource Interests">
    <vt:lpwstr>124;#Advocacy|3ba1b293-324b-4083-8aa4-4a80fca9a62a;#374;#Immigration|b5c9fe74-6183-476d-a1f2-784c229bf12c</vt:lpwstr>
  </property>
  <property fmtid="{D5CDD505-2E9C-101B-9397-08002B2CF9AE}" pid="12" name="Resource Subcategory">
    <vt:lpwstr>456;#AMMPARO|6c2efe16-f0d3-4000-99d8-9e5e1bd3c0af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3789</vt:lpwstr>
  </property>
</Properties>
</file>